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6CCEF" w14:textId="082D6CCE"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12701" w:rsidRPr="00BF2EBD">
        <w:rPr>
          <w:rFonts w:ascii="Arial" w:hAnsi="Arial" w:cs="Arial"/>
          <w:b/>
          <w:bCs/>
          <w:color w:val="000000" w:themeColor="text1"/>
          <w:sz w:val="28"/>
        </w:rPr>
        <w:t>3</w:t>
      </w:r>
      <w:r w:rsidR="006009F4" w:rsidRPr="00BF2EBD">
        <w:rPr>
          <w:rFonts w:ascii="Arial" w:hAnsi="Arial" w:cs="Arial"/>
          <w:b/>
          <w:bCs/>
          <w:color w:val="000000" w:themeColor="text1"/>
          <w:sz w:val="28"/>
        </w:rPr>
        <w:t xml:space="preserve">GPP TSG </w:t>
      </w:r>
      <w:r w:rsidR="00CD7D6B">
        <w:rPr>
          <w:rFonts w:ascii="Arial" w:hAnsi="Arial" w:cs="Arial"/>
          <w:b/>
          <w:bCs/>
          <w:color w:val="000000" w:themeColor="text1"/>
          <w:sz w:val="28"/>
        </w:rPr>
        <w:t>RAN WG1 Meeting #102</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F220A4" w:rsidRPr="00BF2EBD">
        <w:rPr>
          <w:rFonts w:ascii="Arial" w:hAnsi="Arial" w:cs="Arial"/>
          <w:b/>
          <w:bCs/>
          <w:color w:val="000000" w:themeColor="text1"/>
          <w:sz w:val="28"/>
        </w:rPr>
        <w:tab/>
        <w:t xml:space="preserve">          </w:t>
      </w:r>
      <w:r w:rsidR="006009F4" w:rsidRPr="00BF2EBD">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894DAD" w:rsidRPr="000858BE">
        <w:rPr>
          <w:rFonts w:ascii="Arial" w:hAnsi="Arial" w:cs="Arial"/>
          <w:b/>
          <w:bCs/>
          <w:color w:val="000000" w:themeColor="text1"/>
          <w:sz w:val="28"/>
        </w:rPr>
        <w:t>200</w:t>
      </w:r>
      <w:r w:rsidR="00380FAC" w:rsidRPr="000858BE">
        <w:rPr>
          <w:rFonts w:ascii="Arial" w:hAnsi="Arial" w:cs="Arial"/>
          <w:b/>
          <w:bCs/>
          <w:color w:val="000000" w:themeColor="text1"/>
          <w:sz w:val="28"/>
        </w:rPr>
        <w:t>6291</w:t>
      </w:r>
    </w:p>
    <w:p w14:paraId="31911C50" w14:textId="77777777" w:rsidR="00CD7D6B" w:rsidRPr="00D168C8" w:rsidRDefault="00CD7D6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D168C8">
        <w:rPr>
          <w:rFonts w:ascii="Arial" w:eastAsia="MS Mincho" w:hAnsi="Arial" w:cs="Arial"/>
          <w:b/>
          <w:bCs/>
          <w:sz w:val="28"/>
          <w:lang w:eastAsia="ja-JP"/>
        </w:rPr>
        <w:t xml:space="preserve"> </w:t>
      </w:r>
      <w:r>
        <w:rPr>
          <w:rFonts w:ascii="Arial" w:eastAsia="MS Mincho" w:hAnsi="Arial" w:cs="Arial"/>
          <w:b/>
          <w:bCs/>
          <w:sz w:val="28"/>
          <w:lang w:eastAsia="ja-JP"/>
        </w:rPr>
        <w:t>Aug 17</w:t>
      </w:r>
      <w:r w:rsidRPr="00CF123B">
        <w:rPr>
          <w:rFonts w:ascii="Arial" w:eastAsia="MS Mincho" w:hAnsi="Arial" w:cs="Arial"/>
          <w:b/>
          <w:bCs/>
          <w:sz w:val="28"/>
          <w:vertAlign w:val="superscript"/>
          <w:lang w:eastAsia="ja-JP"/>
        </w:rPr>
        <w:t>th</w:t>
      </w:r>
      <w:r w:rsidRPr="00D168C8">
        <w:rPr>
          <w:rFonts w:ascii="Arial" w:eastAsia="MS Mincho" w:hAnsi="Arial" w:cs="Arial"/>
          <w:b/>
          <w:bCs/>
          <w:sz w:val="28"/>
          <w:lang w:eastAsia="ja-JP"/>
        </w:rPr>
        <w:t xml:space="preserve"> – </w:t>
      </w:r>
      <w:r>
        <w:rPr>
          <w:rFonts w:ascii="Arial" w:eastAsia="MS Mincho" w:hAnsi="Arial" w:cs="Arial"/>
          <w:b/>
          <w:bCs/>
          <w:sz w:val="28"/>
          <w:lang w:eastAsia="ja-JP"/>
        </w:rPr>
        <w:t>Aug 28</w:t>
      </w:r>
      <w:r w:rsidRPr="00CF123B">
        <w:rPr>
          <w:rFonts w:ascii="Arial" w:eastAsia="MS Mincho" w:hAnsi="Arial" w:cs="Arial"/>
          <w:b/>
          <w:bCs/>
          <w:sz w:val="28"/>
          <w:vertAlign w:val="superscript"/>
          <w:lang w:eastAsia="ja-JP"/>
        </w:rPr>
        <w:t>th</w:t>
      </w:r>
      <w:r w:rsidRPr="00D168C8">
        <w:rPr>
          <w:rFonts w:ascii="Arial" w:eastAsia="MS Mincho" w:hAnsi="Arial" w:cs="Arial"/>
          <w:b/>
          <w:bCs/>
          <w:sz w:val="28"/>
          <w:lang w:eastAsia="ja-JP"/>
        </w:rPr>
        <w:t>, 2020</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38AFB6EB"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8.7.</w:t>
      </w:r>
      <w:r w:rsidR="005D48B6">
        <w:rPr>
          <w:b/>
          <w:color w:val="000000" w:themeColor="text1"/>
        </w:rPr>
        <w:t>1</w:t>
      </w:r>
      <w:r w:rsidR="00894DAD">
        <w:rPr>
          <w:b/>
          <w:color w:val="000000" w:themeColor="text1"/>
        </w:rPr>
        <w:t>.1</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4C2D8F34"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t>Discussion on</w:t>
      </w:r>
      <w:r w:rsidR="00F220A4" w:rsidRPr="003E6680">
        <w:rPr>
          <w:b/>
          <w:color w:val="000000" w:themeColor="text1"/>
          <w:lang w:eastAsia="zh-CN"/>
        </w:rPr>
        <w:t xml:space="preserve"> </w:t>
      </w:r>
      <w:r w:rsidR="005D48B6">
        <w:rPr>
          <w:b/>
          <w:bCs/>
          <w:color w:val="000000" w:themeColor="text1"/>
          <w:lang w:val="en-GB" w:eastAsia="zh-CN"/>
        </w:rPr>
        <w:t>p</w:t>
      </w:r>
      <w:r w:rsidR="005D48B6" w:rsidRPr="005D48B6">
        <w:rPr>
          <w:b/>
          <w:bCs/>
          <w:color w:val="000000" w:themeColor="text1"/>
          <w:lang w:val="en-GB" w:eastAsia="zh-CN"/>
        </w:rPr>
        <w:t>otential paging enhancements</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4D506921" w14:textId="6C2AE248" w:rsidR="001A7FFA" w:rsidRDefault="00CD7D6B" w:rsidP="00CD7D6B">
      <w:pPr>
        <w:spacing w:afterLines="50"/>
        <w:rPr>
          <w:lang w:eastAsia="zh-CN"/>
        </w:rPr>
      </w:pPr>
      <w:r>
        <w:rPr>
          <w:lang w:eastAsia="zh-CN"/>
        </w:rPr>
        <w:t xml:space="preserve">It </w:t>
      </w:r>
      <w:r w:rsidR="00CD454B">
        <w:rPr>
          <w:lang w:eastAsia="zh-CN"/>
        </w:rPr>
        <w:t>has been</w:t>
      </w:r>
      <w:r>
        <w:rPr>
          <w:lang w:eastAsia="zh-CN"/>
        </w:rPr>
        <w:t xml:space="preserve"> agreed in RAN#</w:t>
      </w:r>
      <w:r w:rsidR="005D48B6" w:rsidRPr="000858BE">
        <w:rPr>
          <w:lang w:eastAsia="zh-CN"/>
        </w:rPr>
        <w:t>88e</w:t>
      </w:r>
      <w:r w:rsidRPr="000858BE">
        <w:rPr>
          <w:lang w:eastAsia="zh-CN"/>
        </w:rPr>
        <w:t xml:space="preserve"> </w:t>
      </w:r>
      <w:r w:rsidRPr="000858BE">
        <w:rPr>
          <w:rFonts w:hint="eastAsia"/>
          <w:lang w:eastAsia="zh-CN"/>
        </w:rPr>
        <w:t>[</w:t>
      </w:r>
      <w:r w:rsidRPr="000858BE">
        <w:rPr>
          <w:lang w:eastAsia="zh-CN"/>
        </w:rPr>
        <w:t>1</w:t>
      </w:r>
      <w:r w:rsidRPr="000858BE">
        <w:rPr>
          <w:rFonts w:hint="eastAsia"/>
          <w:lang w:eastAsia="zh-CN"/>
        </w:rPr>
        <w:t>]</w:t>
      </w:r>
      <w:r w:rsidR="00CD454B" w:rsidRPr="000858BE">
        <w:rPr>
          <w:lang w:eastAsia="zh-CN"/>
        </w:rPr>
        <w:t xml:space="preserve"> that</w:t>
      </w:r>
      <w:r w:rsidR="00CD454B">
        <w:rPr>
          <w:lang w:eastAsia="zh-CN"/>
        </w:rPr>
        <w:t xml:space="preserve"> paging enhancement to reduce unnecessary UE paging receptions could be specified in R17</w:t>
      </w:r>
      <w:r w:rsidR="00CD454B">
        <w:rPr>
          <w:bCs/>
        </w:rPr>
        <w:t>.</w:t>
      </w:r>
    </w:p>
    <w:tbl>
      <w:tblPr>
        <w:tblStyle w:val="TableGrid"/>
        <w:tblW w:w="0" w:type="auto"/>
        <w:tblLook w:val="04A0" w:firstRow="1" w:lastRow="0" w:firstColumn="1" w:lastColumn="0" w:noHBand="0" w:noVBand="1"/>
      </w:tblPr>
      <w:tblGrid>
        <w:gridCol w:w="9307"/>
      </w:tblGrid>
      <w:tr w:rsidR="00047579" w14:paraId="224F7273" w14:textId="77777777" w:rsidTr="00047579">
        <w:tc>
          <w:tcPr>
            <w:tcW w:w="9307" w:type="dxa"/>
          </w:tcPr>
          <w:p w14:paraId="016346E6" w14:textId="77777777" w:rsidR="00CD7D6B" w:rsidRDefault="00CD7D6B" w:rsidP="002A06B8">
            <w:pPr>
              <w:numPr>
                <w:ilvl w:val="0"/>
                <w:numId w:val="29"/>
              </w:numPr>
              <w:overflowPunct w:val="0"/>
              <w:adjustRightInd/>
              <w:snapToGrid/>
              <w:spacing w:after="0"/>
              <w:ind w:hanging="357"/>
              <w:jc w:val="left"/>
            </w:pPr>
            <w:bookmarkStart w:id="0" w:name="OLE_LINK8"/>
            <w:bookmarkStart w:id="1" w:name="OLE_LINK9"/>
            <w:r>
              <w:t>Specify enhancements for idle/inactive-mode UE power saving, considering system performance aspects [RAN2, RAN1]</w:t>
            </w:r>
          </w:p>
          <w:p w14:paraId="58A39176" w14:textId="77777777" w:rsidR="00CD7D6B" w:rsidRDefault="00CD7D6B" w:rsidP="002A06B8">
            <w:pPr>
              <w:numPr>
                <w:ilvl w:val="1"/>
                <w:numId w:val="29"/>
              </w:numPr>
              <w:overflowPunct w:val="0"/>
              <w:adjustRightInd/>
              <w:snapToGrid/>
              <w:spacing w:after="0"/>
              <w:ind w:hanging="357"/>
              <w:jc w:val="left"/>
            </w:pPr>
            <w:r>
              <w:t>Study and specify paging enhancement(s) to reduce unnecessary UE paging receptions, subject to no impact to legacy UEs [RAN2, RAN1]</w:t>
            </w:r>
          </w:p>
          <w:p w14:paraId="2B316DD6" w14:textId="4DF90517" w:rsidR="009C5717" w:rsidRPr="009C5717" w:rsidRDefault="00CD7D6B" w:rsidP="00CD454B">
            <w:pPr>
              <w:numPr>
                <w:ilvl w:val="0"/>
                <w:numId w:val="30"/>
              </w:numPr>
              <w:overflowPunct w:val="0"/>
              <w:snapToGrid/>
              <w:spacing w:after="0"/>
              <w:ind w:hanging="357"/>
              <w:jc w:val="left"/>
              <w:textAlignment w:val="baseline"/>
            </w:pPr>
            <w:r>
              <w:t>NOTE: RAN1 to check and update, if needed, evaluation methodology in RAN1 #100 meeting</w:t>
            </w:r>
          </w:p>
        </w:tc>
      </w:tr>
    </w:tbl>
    <w:bookmarkEnd w:id="0"/>
    <w:bookmarkEnd w:id="1"/>
    <w:p w14:paraId="38262621" w14:textId="535A7148" w:rsidR="00402C2C" w:rsidRDefault="00CD454B" w:rsidP="009330CF">
      <w:r>
        <w:rPr>
          <w:lang w:eastAsia="zh-CN"/>
        </w:rPr>
        <w:t>This</w:t>
      </w:r>
      <w:r w:rsidR="005D48B6">
        <w:rPr>
          <w:lang w:eastAsia="zh-CN"/>
        </w:rPr>
        <w:t xml:space="preserve"> contribution</w:t>
      </w:r>
      <w:r>
        <w:rPr>
          <w:lang w:eastAsia="zh-CN"/>
        </w:rPr>
        <w:t xml:space="preserve"> discusses the potential </w:t>
      </w:r>
      <w:r>
        <w:t>paging enhancements</w:t>
      </w:r>
      <w:r w:rsidR="005D48B6">
        <w:t xml:space="preserve"> to reduce unnecessary UE paging receptions</w:t>
      </w:r>
      <w:r w:rsidR="00CD7D6B">
        <w:t>.</w:t>
      </w:r>
      <w:r w:rsidR="001C3BB9">
        <w:t xml:space="preserve"> </w:t>
      </w:r>
      <w:r w:rsidR="00663986">
        <w:t xml:space="preserve">In the remaining content of the </w:t>
      </w:r>
      <w:r w:rsidR="001C3BB9">
        <w:t>paper</w:t>
      </w:r>
      <w:r w:rsidR="00663986">
        <w:t xml:space="preserve">, we will </w:t>
      </w:r>
      <w:r w:rsidR="001C3BB9">
        <w:t xml:space="preserve">discuss the different mechanisms of paging enhancement </w:t>
      </w:r>
      <w:r w:rsidR="00663986">
        <w:t>and finally provide the evaluation results.</w:t>
      </w:r>
    </w:p>
    <w:p w14:paraId="7881282A" w14:textId="77777777" w:rsidR="00663986" w:rsidRDefault="00663986" w:rsidP="009330CF"/>
    <w:p w14:paraId="52A77C84" w14:textId="0699F6AA" w:rsidR="009330CF" w:rsidRDefault="00FE3933" w:rsidP="009330CF">
      <w:pPr>
        <w:pStyle w:val="Heading1"/>
        <w:rPr>
          <w:lang w:eastAsia="zh-CN"/>
        </w:rPr>
      </w:pPr>
      <w:r>
        <w:rPr>
          <w:lang w:eastAsia="zh-CN"/>
        </w:rPr>
        <w:t xml:space="preserve">Resource based </w:t>
      </w:r>
      <w:r w:rsidR="004632DD">
        <w:rPr>
          <w:lang w:eastAsia="zh-CN"/>
        </w:rPr>
        <w:t>paging group refining</w:t>
      </w:r>
    </w:p>
    <w:p w14:paraId="2556E870" w14:textId="0515971C" w:rsidR="007859E1" w:rsidRDefault="009330CF" w:rsidP="009330CF">
      <w:pPr>
        <w:rPr>
          <w:lang w:eastAsia="zh-CN"/>
        </w:rPr>
      </w:pPr>
      <w:r>
        <w:rPr>
          <w:lang w:eastAsia="zh-CN"/>
        </w:rPr>
        <w:t>In eMTC and NB-IoT, UE subgrouping in a PO was specified to reduce the false alert rate of paging. The UE subgrouping is based on different paging narrowbands or carriers. This solution can be considered in R17 power sa</w:t>
      </w:r>
      <w:r w:rsidR="00760C81">
        <w:rPr>
          <w:lang w:eastAsia="zh-CN"/>
        </w:rPr>
        <w:t>ving, i.e. the resource based paging group refining</w:t>
      </w:r>
      <w:r>
        <w:rPr>
          <w:lang w:eastAsia="zh-CN"/>
        </w:rPr>
        <w:t>.</w:t>
      </w:r>
      <w:r w:rsidR="007757C7">
        <w:rPr>
          <w:lang w:eastAsia="zh-CN"/>
        </w:rPr>
        <w:t xml:space="preserve"> For NR, this can be implemented by using different paging CORESET for different UE groups, which was proposed in R15 but not specified yet.</w:t>
      </w:r>
    </w:p>
    <w:p w14:paraId="39C97E9F" w14:textId="77777777" w:rsidR="009330CF" w:rsidRDefault="009330CF" w:rsidP="00CD7D6B"/>
    <w:p w14:paraId="57E7FDAD" w14:textId="0B47DFE0" w:rsidR="00CD454B" w:rsidRDefault="00CD454B" w:rsidP="00CD454B">
      <w:pPr>
        <w:pStyle w:val="Heading1"/>
        <w:rPr>
          <w:lang w:eastAsia="zh-CN"/>
        </w:rPr>
      </w:pPr>
      <w:r>
        <w:rPr>
          <w:lang w:eastAsia="zh-CN"/>
        </w:rPr>
        <w:t>Paging indication</w:t>
      </w:r>
      <w:r w:rsidR="00FE3933">
        <w:rPr>
          <w:lang w:eastAsia="zh-CN"/>
        </w:rPr>
        <w:t xml:space="preserve"> </w:t>
      </w:r>
    </w:p>
    <w:p w14:paraId="6165019C" w14:textId="5F6445E7" w:rsidR="00FE3933" w:rsidRDefault="00FE3933" w:rsidP="00FE3933">
      <w:pPr>
        <w:pStyle w:val="Heading2"/>
        <w:rPr>
          <w:lang w:eastAsia="zh-CN"/>
        </w:rPr>
      </w:pPr>
      <w:r>
        <w:rPr>
          <w:lang w:eastAsia="zh-CN"/>
        </w:rPr>
        <w:t>Paging indication discussed in R15</w:t>
      </w:r>
    </w:p>
    <w:p w14:paraId="2EA06D1B" w14:textId="54E0C454" w:rsidR="002E0522" w:rsidRDefault="00760C81" w:rsidP="00CD454B">
      <w:pPr>
        <w:rPr>
          <w:lang w:eastAsia="zh-CN"/>
        </w:rPr>
      </w:pPr>
      <w:r>
        <w:rPr>
          <w:lang w:eastAsia="zh-CN"/>
        </w:rPr>
        <w:t>P</w:t>
      </w:r>
      <w:r w:rsidR="000579B4">
        <w:rPr>
          <w:lang w:eastAsia="zh-CN"/>
        </w:rPr>
        <w:t xml:space="preserve">aging indication (PI) </w:t>
      </w:r>
      <w:r w:rsidR="00CD454B">
        <w:rPr>
          <w:lang w:eastAsia="zh-CN"/>
        </w:rPr>
        <w:t xml:space="preserve">was </w:t>
      </w:r>
      <w:r w:rsidR="00471084">
        <w:rPr>
          <w:lang w:eastAsia="zh-CN"/>
        </w:rPr>
        <w:t>proposed</w:t>
      </w:r>
      <w:r w:rsidR="00CD454B">
        <w:rPr>
          <w:lang w:eastAsia="zh-CN"/>
        </w:rPr>
        <w:t xml:space="preserve"> in R15</w:t>
      </w:r>
      <w:r w:rsidR="00EB0327">
        <w:rPr>
          <w:lang w:eastAsia="zh-CN"/>
        </w:rPr>
        <w:t xml:space="preserve"> t</w:t>
      </w:r>
      <w:r w:rsidR="00CD454B">
        <w:rPr>
          <w:lang w:eastAsia="zh-CN"/>
        </w:rPr>
        <w:t>o reduce the overhead caused by beam sweepin</w:t>
      </w:r>
      <w:r w:rsidR="00EB0327">
        <w:rPr>
          <w:lang w:eastAsia="zh-CN"/>
        </w:rPr>
        <w:t>g of paging</w:t>
      </w:r>
      <w:r w:rsidR="007F56A5">
        <w:rPr>
          <w:lang w:eastAsia="zh-CN"/>
        </w:rPr>
        <w:t>.</w:t>
      </w:r>
      <w:r>
        <w:rPr>
          <w:lang w:eastAsia="zh-CN"/>
        </w:rPr>
        <w:t xml:space="preserve"> After detecting P</w:t>
      </w:r>
      <w:r w:rsidR="00471084">
        <w:rPr>
          <w:lang w:eastAsia="zh-CN"/>
        </w:rPr>
        <w:t>I, UE should send preamble to let gNB know the beam preferred by the target UE, and gNB only transmits the paging by the preferred beam. It could avoid</w:t>
      </w:r>
      <w:r w:rsidR="00EB0327">
        <w:rPr>
          <w:lang w:eastAsia="zh-CN"/>
        </w:rPr>
        <w:t xml:space="preserve"> </w:t>
      </w:r>
      <w:r w:rsidR="00712143">
        <w:rPr>
          <w:lang w:eastAsia="zh-CN"/>
        </w:rPr>
        <w:t>beam sweeping of paging</w:t>
      </w:r>
      <w:r w:rsidR="00471084">
        <w:rPr>
          <w:lang w:eastAsia="zh-CN"/>
        </w:rPr>
        <w:t>.</w:t>
      </w:r>
      <w:r w:rsidR="006B2EFA">
        <w:rPr>
          <w:lang w:eastAsia="zh-CN"/>
        </w:rPr>
        <w:t xml:space="preserve"> However, i</w:t>
      </w:r>
      <w:r>
        <w:rPr>
          <w:lang w:eastAsia="zh-CN"/>
        </w:rPr>
        <w:t>n R15, due to the time limit, P</w:t>
      </w:r>
      <w:r w:rsidR="006B2EFA">
        <w:rPr>
          <w:lang w:eastAsia="zh-CN"/>
        </w:rPr>
        <w:t xml:space="preserve">I was not </w:t>
      </w:r>
      <w:r>
        <w:rPr>
          <w:lang w:eastAsia="zh-CN"/>
        </w:rPr>
        <w:t xml:space="preserve">specified. In the </w:t>
      </w:r>
      <w:r w:rsidR="00961966">
        <w:rPr>
          <w:lang w:eastAsia="zh-CN"/>
        </w:rPr>
        <w:t xml:space="preserve">R15 </w:t>
      </w:r>
      <w:r>
        <w:rPr>
          <w:lang w:eastAsia="zh-CN"/>
        </w:rPr>
        <w:t>discussion, P</w:t>
      </w:r>
      <w:r w:rsidR="006B2EFA">
        <w:rPr>
          <w:lang w:eastAsia="zh-CN"/>
        </w:rPr>
        <w:t>I can indicate a sub-group of UE</w:t>
      </w:r>
      <w:r w:rsidR="00961966">
        <w:rPr>
          <w:lang w:eastAsia="zh-CN"/>
        </w:rPr>
        <w:t>s</w:t>
      </w:r>
      <w:r w:rsidR="006B2EFA">
        <w:rPr>
          <w:lang w:eastAsia="zh-CN"/>
        </w:rPr>
        <w:t xml:space="preserve"> in a PO to reduce the false alert of paging. </w:t>
      </w:r>
      <w:r>
        <w:rPr>
          <w:lang w:eastAsia="zh-CN"/>
        </w:rPr>
        <w:t>P</w:t>
      </w:r>
      <w:r w:rsidR="004632DD">
        <w:rPr>
          <w:lang w:eastAsia="zh-CN"/>
        </w:rPr>
        <w:t>I</w:t>
      </w:r>
      <w:r w:rsidR="006B2EFA">
        <w:rPr>
          <w:lang w:eastAsia="zh-CN"/>
        </w:rPr>
        <w:t xml:space="preserve"> </w:t>
      </w:r>
      <w:r w:rsidR="004632DD">
        <w:rPr>
          <w:lang w:eastAsia="zh-CN"/>
        </w:rPr>
        <w:t>could potentially</w:t>
      </w:r>
      <w:r w:rsidR="006B2EFA">
        <w:rPr>
          <w:lang w:eastAsia="zh-CN"/>
        </w:rPr>
        <w:t xml:space="preserve"> reduce UE </w:t>
      </w:r>
      <w:r w:rsidR="004632DD">
        <w:rPr>
          <w:lang w:eastAsia="zh-CN"/>
        </w:rPr>
        <w:t>power consumption in idle mode.</w:t>
      </w:r>
      <w:r w:rsidR="00961966">
        <w:rPr>
          <w:lang w:eastAsia="zh-CN"/>
        </w:rPr>
        <w:t xml:space="preserve"> Here we use terminology of PI to represent an indication to indicate a sub-group of UEs or per UE in a PO.</w:t>
      </w:r>
    </w:p>
    <w:p w14:paraId="22FFCD33" w14:textId="4A6FDDE4" w:rsidR="00FE3933" w:rsidRDefault="00FE3933" w:rsidP="00CD454B">
      <w:pPr>
        <w:rPr>
          <w:lang w:eastAsia="zh-CN"/>
        </w:rPr>
      </w:pPr>
    </w:p>
    <w:p w14:paraId="60FB88DA" w14:textId="190F0714" w:rsidR="00FE3933" w:rsidRDefault="00FE3933" w:rsidP="00FE3933">
      <w:pPr>
        <w:pStyle w:val="Heading2"/>
        <w:rPr>
          <w:lang w:eastAsia="zh-CN"/>
        </w:rPr>
      </w:pPr>
      <w:r>
        <w:rPr>
          <w:lang w:eastAsia="zh-CN"/>
        </w:rPr>
        <w:t>PDCCH based wakeup signal in R16</w:t>
      </w:r>
    </w:p>
    <w:p w14:paraId="2A537265" w14:textId="245A961B" w:rsidR="00FE3933" w:rsidRDefault="00216891" w:rsidP="00CD454B">
      <w:pPr>
        <w:rPr>
          <w:lang w:eastAsia="zh-CN"/>
        </w:rPr>
      </w:pPr>
      <w:r>
        <w:rPr>
          <w:lang w:eastAsia="zh-CN"/>
        </w:rPr>
        <w:t>PDCCH based wakeup signal (</w:t>
      </w:r>
      <w:r w:rsidR="006B2EFA">
        <w:rPr>
          <w:lang w:eastAsia="zh-CN"/>
        </w:rPr>
        <w:t>DCI format 2-6</w:t>
      </w:r>
      <w:r>
        <w:rPr>
          <w:lang w:eastAsia="zh-CN"/>
        </w:rPr>
        <w:t>)</w:t>
      </w:r>
      <w:r w:rsidR="006B2EFA">
        <w:rPr>
          <w:lang w:eastAsia="zh-CN"/>
        </w:rPr>
        <w:t xml:space="preserve"> has been introduced in R16 to avoid unne</w:t>
      </w:r>
      <w:r>
        <w:rPr>
          <w:lang w:eastAsia="zh-CN"/>
        </w:rPr>
        <w:t>cessary wake up in DRX ON</w:t>
      </w:r>
      <w:r w:rsidR="006B2EFA">
        <w:rPr>
          <w:lang w:eastAsia="zh-CN"/>
        </w:rPr>
        <w:t>. Paging cycle can be regarded as idle</w:t>
      </w:r>
      <w:r w:rsidR="001C3BB9">
        <w:rPr>
          <w:lang w:eastAsia="zh-CN"/>
        </w:rPr>
        <w:t>-mode</w:t>
      </w:r>
      <w:r w:rsidR="006B2EFA">
        <w:rPr>
          <w:lang w:eastAsia="zh-CN"/>
        </w:rPr>
        <w:t xml:space="preserve"> DRX cycle, so </w:t>
      </w:r>
      <w:r>
        <w:rPr>
          <w:lang w:eastAsia="zh-CN"/>
        </w:rPr>
        <w:t xml:space="preserve">PDCCH based wakeup signal could be </w:t>
      </w:r>
      <w:r w:rsidR="00B91CB4">
        <w:rPr>
          <w:lang w:eastAsia="zh-CN"/>
        </w:rPr>
        <w:t>introduced</w:t>
      </w:r>
      <w:r>
        <w:rPr>
          <w:lang w:eastAsia="zh-CN"/>
        </w:rPr>
        <w:t xml:space="preserve"> to indicate UE whether to wake up</w:t>
      </w:r>
      <w:r w:rsidR="00597D03">
        <w:rPr>
          <w:lang w:eastAsia="zh-CN"/>
        </w:rPr>
        <w:t xml:space="preserve"> in the next paging cycle</w:t>
      </w:r>
      <w:r>
        <w:rPr>
          <w:lang w:eastAsia="zh-CN"/>
        </w:rPr>
        <w:t xml:space="preserve">. In DCI format 2-6, UE can be configured with the wakeup indication bit, but in idle mode, UE cannot be configured the DCI bit in broadcast way. The “wakeup indication” bit should be associated to UE ID, so it should be related to PO indeed, and the wakeup signal is equivalent </w:t>
      </w:r>
      <w:r w:rsidR="002F1D1B">
        <w:rPr>
          <w:lang w:eastAsia="zh-CN"/>
        </w:rPr>
        <w:t>to P</w:t>
      </w:r>
      <w:r w:rsidR="00FE3933">
        <w:rPr>
          <w:lang w:eastAsia="zh-CN"/>
        </w:rPr>
        <w:t>I in turn.</w:t>
      </w:r>
    </w:p>
    <w:p w14:paraId="2DFBC44E" w14:textId="2FCCDF11" w:rsidR="00FE3933" w:rsidRDefault="00FE3933" w:rsidP="00CD454B">
      <w:pPr>
        <w:rPr>
          <w:lang w:eastAsia="zh-CN"/>
        </w:rPr>
      </w:pPr>
    </w:p>
    <w:p w14:paraId="1D4E0F17" w14:textId="391D170B" w:rsidR="00FE3933" w:rsidRDefault="00402C2C" w:rsidP="00FE3933">
      <w:pPr>
        <w:pStyle w:val="Heading2"/>
        <w:rPr>
          <w:lang w:eastAsia="zh-CN"/>
        </w:rPr>
      </w:pPr>
      <w:r>
        <w:rPr>
          <w:lang w:eastAsia="zh-CN"/>
        </w:rPr>
        <w:lastRenderedPageBreak/>
        <w:t>Candidate techniques</w:t>
      </w:r>
    </w:p>
    <w:p w14:paraId="057EA5F2" w14:textId="052B455E" w:rsidR="009330CF" w:rsidRDefault="009330CF" w:rsidP="007757C7">
      <w:pPr>
        <w:rPr>
          <w:lang w:eastAsia="zh-CN"/>
        </w:rPr>
      </w:pPr>
      <w:r>
        <w:rPr>
          <w:lang w:eastAsia="zh-CN"/>
        </w:rPr>
        <w:t>P</w:t>
      </w:r>
      <w:r w:rsidR="007757C7">
        <w:rPr>
          <w:lang w:eastAsia="zh-CN"/>
        </w:rPr>
        <w:t>I could be implemented by using e</w:t>
      </w:r>
      <w:r>
        <w:rPr>
          <w:lang w:eastAsia="zh-CN"/>
        </w:rPr>
        <w:t>xisting or additional field in Type2-PDCCH CSS set (pagin</w:t>
      </w:r>
      <w:r w:rsidR="00233395">
        <w:rPr>
          <w:lang w:eastAsia="zh-CN"/>
        </w:rPr>
        <w:t>g CSS set).</w:t>
      </w:r>
    </w:p>
    <w:p w14:paraId="350C23A7" w14:textId="23BABFC3" w:rsidR="007108FC" w:rsidRDefault="007108FC" w:rsidP="00F80216">
      <w:pPr>
        <w:spacing w:beforeLines="50" w:before="120" w:after="0"/>
        <w:rPr>
          <w:b/>
          <w:color w:val="000000"/>
        </w:rPr>
      </w:pPr>
      <w:bookmarkStart w:id="2" w:name="_Ref494215420"/>
      <w:bookmarkStart w:id="3" w:name="_GoBack"/>
      <w:bookmarkEnd w:id="3"/>
    </w:p>
    <w:p w14:paraId="207A428A" w14:textId="0387B5C8" w:rsidR="00402C2C" w:rsidRDefault="00402C2C" w:rsidP="00402C2C">
      <w:pPr>
        <w:pStyle w:val="Heading1"/>
        <w:rPr>
          <w:lang w:eastAsia="zh-CN"/>
        </w:rPr>
      </w:pPr>
      <w:r>
        <w:rPr>
          <w:lang w:eastAsia="zh-CN"/>
        </w:rPr>
        <w:t xml:space="preserve">Evaluation </w:t>
      </w:r>
    </w:p>
    <w:p w14:paraId="0D5769C6" w14:textId="1B752F36" w:rsidR="00402C2C" w:rsidRDefault="00402C2C" w:rsidP="00402C2C">
      <w:pPr>
        <w:rPr>
          <w:lang w:eastAsia="zh-CN"/>
        </w:rPr>
      </w:pPr>
      <w:r>
        <w:rPr>
          <w:lang w:eastAsia="zh-CN"/>
        </w:rPr>
        <w:t xml:space="preserve">We further evaluate the power saving gain </w:t>
      </w:r>
      <w:r w:rsidR="004632DD">
        <w:rPr>
          <w:lang w:eastAsia="zh-CN"/>
        </w:rPr>
        <w:t>for paging enhancement</w:t>
      </w:r>
      <w:r>
        <w:rPr>
          <w:lang w:eastAsia="zh-CN"/>
        </w:rPr>
        <w:t xml:space="preserve">. The power model </w:t>
      </w:r>
      <w:r w:rsidR="00760C81">
        <w:rPr>
          <w:lang w:eastAsia="zh-CN"/>
        </w:rPr>
        <w:t xml:space="preserve">for idle mode </w:t>
      </w:r>
      <w:r>
        <w:rPr>
          <w:lang w:eastAsia="zh-CN"/>
        </w:rPr>
        <w:t xml:space="preserve">is updated </w:t>
      </w:r>
      <w:r w:rsidR="00760C81">
        <w:rPr>
          <w:lang w:eastAsia="zh-CN"/>
        </w:rPr>
        <w:t>according to</w:t>
      </w:r>
      <w:r>
        <w:rPr>
          <w:lang w:eastAsia="zh-CN"/>
        </w:rPr>
        <w:t xml:space="preserve"> </w:t>
      </w:r>
      <w:r w:rsidRPr="000858BE">
        <w:rPr>
          <w:lang w:eastAsia="zh-CN"/>
        </w:rPr>
        <w:t>[</w:t>
      </w:r>
      <w:r w:rsidR="00B91CB4" w:rsidRPr="000858BE">
        <w:rPr>
          <w:lang w:eastAsia="zh-CN"/>
        </w:rPr>
        <w:t>2</w:t>
      </w:r>
      <w:r w:rsidRPr="000858BE">
        <w:rPr>
          <w:lang w:eastAsia="zh-CN"/>
        </w:rPr>
        <w:t>]</w:t>
      </w:r>
      <w:r w:rsidR="00760C81" w:rsidRPr="000858BE">
        <w:rPr>
          <w:lang w:eastAsia="zh-CN"/>
        </w:rPr>
        <w:t xml:space="preserve"> and</w:t>
      </w:r>
      <w:r w:rsidRPr="000858BE">
        <w:rPr>
          <w:lang w:eastAsia="zh-CN"/>
        </w:rPr>
        <w:t xml:space="preserve"> [</w:t>
      </w:r>
      <w:r w:rsidR="00B91CB4" w:rsidRPr="000858BE">
        <w:rPr>
          <w:lang w:eastAsia="zh-CN"/>
        </w:rPr>
        <w:t>3</w:t>
      </w:r>
      <w:r w:rsidRPr="000858BE">
        <w:rPr>
          <w:lang w:eastAsia="zh-CN"/>
        </w:rPr>
        <w:t>].</w:t>
      </w:r>
    </w:p>
    <w:p w14:paraId="6D8188E6" w14:textId="77777777" w:rsidR="00402C2C" w:rsidRPr="009D204C" w:rsidRDefault="00402C2C" w:rsidP="00402C2C">
      <w:pPr>
        <w:jc w:val="center"/>
        <w:rPr>
          <w:b/>
          <w:lang w:eastAsia="zh-CN"/>
        </w:rPr>
      </w:pPr>
      <w:r w:rsidRPr="000858BE">
        <w:rPr>
          <w:b/>
          <w:lang w:eastAsia="zh-CN"/>
        </w:rPr>
        <w:t>Table 1: The</w:t>
      </w:r>
      <w:r w:rsidRPr="009D204C">
        <w:rPr>
          <w:b/>
          <w:lang w:eastAsia="zh-CN"/>
        </w:rPr>
        <w:t xml:space="preserve"> power model for evaluation of paging in idle mode</w:t>
      </w:r>
    </w:p>
    <w:tbl>
      <w:tblPr>
        <w:tblStyle w:val="TableGrid"/>
        <w:tblW w:w="0" w:type="auto"/>
        <w:jc w:val="center"/>
        <w:tblLook w:val="04A0" w:firstRow="1" w:lastRow="0" w:firstColumn="1" w:lastColumn="0" w:noHBand="0" w:noVBand="1"/>
      </w:tblPr>
      <w:tblGrid>
        <w:gridCol w:w="2689"/>
        <w:gridCol w:w="1701"/>
        <w:gridCol w:w="3991"/>
      </w:tblGrid>
      <w:tr w:rsidR="00402C2C" w:rsidRPr="00A173E5" w14:paraId="0E968D87" w14:textId="77777777" w:rsidTr="00A173E5">
        <w:trPr>
          <w:trHeight w:val="70"/>
          <w:jc w:val="center"/>
        </w:trPr>
        <w:tc>
          <w:tcPr>
            <w:tcW w:w="2689" w:type="dxa"/>
          </w:tcPr>
          <w:p w14:paraId="1D6DD3B2" w14:textId="77777777" w:rsidR="00402C2C" w:rsidRPr="00A173E5" w:rsidRDefault="00402C2C" w:rsidP="00A173E5">
            <w:pPr>
              <w:spacing w:after="0"/>
              <w:jc w:val="center"/>
              <w:rPr>
                <w:b/>
                <w:sz w:val="20"/>
                <w:lang w:eastAsia="zh-CN"/>
              </w:rPr>
            </w:pPr>
            <w:r w:rsidRPr="00A173E5">
              <w:rPr>
                <w:b/>
                <w:sz w:val="20"/>
                <w:lang w:eastAsia="zh-CN"/>
              </w:rPr>
              <w:t>Power state</w:t>
            </w:r>
          </w:p>
        </w:tc>
        <w:tc>
          <w:tcPr>
            <w:tcW w:w="1701" w:type="dxa"/>
          </w:tcPr>
          <w:p w14:paraId="195F1C1F" w14:textId="66CE5EEE" w:rsidR="00402C2C" w:rsidRPr="00A173E5" w:rsidRDefault="00402C2C" w:rsidP="00A173E5">
            <w:pPr>
              <w:spacing w:after="0"/>
              <w:jc w:val="center"/>
              <w:rPr>
                <w:b/>
                <w:sz w:val="20"/>
                <w:lang w:eastAsia="zh-CN"/>
              </w:rPr>
            </w:pPr>
            <w:r w:rsidRPr="00A173E5">
              <w:rPr>
                <w:b/>
                <w:sz w:val="20"/>
                <w:lang w:eastAsia="zh-CN"/>
              </w:rPr>
              <w:t>Power consumption</w:t>
            </w:r>
          </w:p>
        </w:tc>
        <w:tc>
          <w:tcPr>
            <w:tcW w:w="3991" w:type="dxa"/>
          </w:tcPr>
          <w:p w14:paraId="70C69D89" w14:textId="77777777" w:rsidR="00402C2C" w:rsidRPr="00A173E5" w:rsidRDefault="00402C2C" w:rsidP="00A173E5">
            <w:pPr>
              <w:spacing w:after="0"/>
              <w:jc w:val="center"/>
              <w:rPr>
                <w:b/>
                <w:sz w:val="20"/>
                <w:lang w:eastAsia="zh-CN"/>
              </w:rPr>
            </w:pPr>
            <w:r w:rsidRPr="00A173E5">
              <w:rPr>
                <w:b/>
                <w:sz w:val="20"/>
                <w:lang w:eastAsia="zh-CN"/>
              </w:rPr>
              <w:t>Note</w:t>
            </w:r>
          </w:p>
        </w:tc>
      </w:tr>
      <w:tr w:rsidR="00402C2C" w:rsidRPr="00A173E5" w14:paraId="639A7636" w14:textId="77777777" w:rsidTr="00A173E5">
        <w:trPr>
          <w:trHeight w:val="70"/>
          <w:jc w:val="center"/>
        </w:trPr>
        <w:tc>
          <w:tcPr>
            <w:tcW w:w="2689" w:type="dxa"/>
          </w:tcPr>
          <w:p w14:paraId="40C03827" w14:textId="77777777" w:rsidR="00402C2C" w:rsidRPr="00A173E5" w:rsidRDefault="00402C2C" w:rsidP="00A173E5">
            <w:pPr>
              <w:spacing w:after="0"/>
              <w:rPr>
                <w:sz w:val="20"/>
                <w:lang w:eastAsia="zh-CN"/>
              </w:rPr>
            </w:pPr>
            <w:r w:rsidRPr="00A173E5">
              <w:rPr>
                <w:sz w:val="20"/>
                <w:lang w:eastAsia="zh-CN"/>
              </w:rPr>
              <w:t>Deep sleep</w:t>
            </w:r>
          </w:p>
        </w:tc>
        <w:tc>
          <w:tcPr>
            <w:tcW w:w="1701" w:type="dxa"/>
          </w:tcPr>
          <w:p w14:paraId="29370E48" w14:textId="77777777" w:rsidR="00402C2C" w:rsidRPr="00A173E5" w:rsidRDefault="00402C2C" w:rsidP="00A173E5">
            <w:pPr>
              <w:spacing w:after="0"/>
              <w:rPr>
                <w:sz w:val="20"/>
                <w:lang w:eastAsia="zh-CN"/>
              </w:rPr>
            </w:pPr>
            <w:r w:rsidRPr="00A173E5">
              <w:rPr>
                <w:sz w:val="20"/>
                <w:lang w:eastAsia="zh-CN"/>
              </w:rPr>
              <w:t>1</w:t>
            </w:r>
          </w:p>
        </w:tc>
        <w:tc>
          <w:tcPr>
            <w:tcW w:w="3991" w:type="dxa"/>
            <w:vMerge w:val="restart"/>
          </w:tcPr>
          <w:p w14:paraId="402B9907" w14:textId="77777777" w:rsidR="00402C2C" w:rsidRPr="00A173E5" w:rsidRDefault="00402C2C" w:rsidP="00A173E5">
            <w:pPr>
              <w:spacing w:after="0"/>
              <w:rPr>
                <w:sz w:val="20"/>
                <w:lang w:eastAsia="zh-CN"/>
              </w:rPr>
            </w:pPr>
            <w:r w:rsidRPr="00A173E5">
              <w:rPr>
                <w:sz w:val="20"/>
                <w:lang w:eastAsia="zh-CN"/>
              </w:rPr>
              <w:t>Not scaled with RX BW</w:t>
            </w:r>
          </w:p>
        </w:tc>
      </w:tr>
      <w:tr w:rsidR="00402C2C" w:rsidRPr="00A173E5" w14:paraId="1CFD6B3F" w14:textId="77777777" w:rsidTr="00A173E5">
        <w:trPr>
          <w:trHeight w:val="70"/>
          <w:jc w:val="center"/>
        </w:trPr>
        <w:tc>
          <w:tcPr>
            <w:tcW w:w="2689" w:type="dxa"/>
          </w:tcPr>
          <w:p w14:paraId="37B5D933" w14:textId="77777777" w:rsidR="00402C2C" w:rsidRPr="00A173E5" w:rsidRDefault="00402C2C" w:rsidP="00A173E5">
            <w:pPr>
              <w:spacing w:after="0"/>
              <w:rPr>
                <w:sz w:val="20"/>
                <w:lang w:eastAsia="zh-CN"/>
              </w:rPr>
            </w:pPr>
            <w:r w:rsidRPr="00A173E5">
              <w:rPr>
                <w:sz w:val="20"/>
                <w:lang w:eastAsia="zh-CN"/>
              </w:rPr>
              <w:t>Light sleep</w:t>
            </w:r>
          </w:p>
        </w:tc>
        <w:tc>
          <w:tcPr>
            <w:tcW w:w="1701" w:type="dxa"/>
          </w:tcPr>
          <w:p w14:paraId="565A3C5D" w14:textId="77777777" w:rsidR="00402C2C" w:rsidRPr="00A173E5" w:rsidRDefault="00402C2C" w:rsidP="00A173E5">
            <w:pPr>
              <w:spacing w:after="0"/>
              <w:rPr>
                <w:sz w:val="20"/>
                <w:lang w:eastAsia="zh-CN"/>
              </w:rPr>
            </w:pPr>
            <w:r w:rsidRPr="00A173E5">
              <w:rPr>
                <w:sz w:val="20"/>
                <w:lang w:eastAsia="zh-CN"/>
              </w:rPr>
              <w:t>20</w:t>
            </w:r>
          </w:p>
        </w:tc>
        <w:tc>
          <w:tcPr>
            <w:tcW w:w="3991" w:type="dxa"/>
            <w:vMerge/>
          </w:tcPr>
          <w:p w14:paraId="5ECA9686" w14:textId="77777777" w:rsidR="00402C2C" w:rsidRPr="00A173E5" w:rsidRDefault="00402C2C" w:rsidP="00A173E5">
            <w:pPr>
              <w:spacing w:after="0"/>
              <w:rPr>
                <w:sz w:val="20"/>
                <w:lang w:eastAsia="zh-CN"/>
              </w:rPr>
            </w:pPr>
          </w:p>
        </w:tc>
      </w:tr>
      <w:tr w:rsidR="00402C2C" w:rsidRPr="00A173E5" w14:paraId="1C551D16" w14:textId="77777777" w:rsidTr="00A173E5">
        <w:trPr>
          <w:trHeight w:val="70"/>
          <w:jc w:val="center"/>
        </w:trPr>
        <w:tc>
          <w:tcPr>
            <w:tcW w:w="2689" w:type="dxa"/>
          </w:tcPr>
          <w:p w14:paraId="41081E30" w14:textId="77777777" w:rsidR="00402C2C" w:rsidRPr="00A173E5" w:rsidRDefault="00402C2C" w:rsidP="00A173E5">
            <w:pPr>
              <w:spacing w:after="0"/>
              <w:rPr>
                <w:sz w:val="20"/>
                <w:lang w:eastAsia="zh-CN"/>
              </w:rPr>
            </w:pPr>
            <w:r w:rsidRPr="00A173E5">
              <w:rPr>
                <w:sz w:val="20"/>
                <w:lang w:eastAsia="zh-CN"/>
              </w:rPr>
              <w:t>Micro sleep</w:t>
            </w:r>
          </w:p>
        </w:tc>
        <w:tc>
          <w:tcPr>
            <w:tcW w:w="1701" w:type="dxa"/>
          </w:tcPr>
          <w:p w14:paraId="6F7AEA28" w14:textId="77777777" w:rsidR="00402C2C" w:rsidRPr="00A173E5" w:rsidRDefault="00402C2C" w:rsidP="00A173E5">
            <w:pPr>
              <w:spacing w:after="0"/>
              <w:rPr>
                <w:sz w:val="20"/>
                <w:lang w:eastAsia="zh-CN"/>
              </w:rPr>
            </w:pPr>
            <w:r w:rsidRPr="00A173E5">
              <w:rPr>
                <w:sz w:val="20"/>
                <w:lang w:eastAsia="zh-CN"/>
              </w:rPr>
              <w:t>45</w:t>
            </w:r>
          </w:p>
        </w:tc>
        <w:tc>
          <w:tcPr>
            <w:tcW w:w="3991" w:type="dxa"/>
            <w:vMerge/>
          </w:tcPr>
          <w:p w14:paraId="5975EEC0" w14:textId="77777777" w:rsidR="00402C2C" w:rsidRPr="00A173E5" w:rsidRDefault="00402C2C" w:rsidP="00A173E5">
            <w:pPr>
              <w:spacing w:after="0"/>
              <w:rPr>
                <w:sz w:val="20"/>
                <w:lang w:eastAsia="zh-CN"/>
              </w:rPr>
            </w:pPr>
          </w:p>
        </w:tc>
      </w:tr>
      <w:tr w:rsidR="00402C2C" w:rsidRPr="00A173E5" w14:paraId="5F8FF871" w14:textId="77777777" w:rsidTr="00A173E5">
        <w:trPr>
          <w:trHeight w:val="70"/>
          <w:jc w:val="center"/>
        </w:trPr>
        <w:tc>
          <w:tcPr>
            <w:tcW w:w="2689" w:type="dxa"/>
          </w:tcPr>
          <w:p w14:paraId="08498699" w14:textId="77777777" w:rsidR="00402C2C" w:rsidRPr="00A173E5" w:rsidRDefault="00402C2C" w:rsidP="00A173E5">
            <w:pPr>
              <w:spacing w:after="0"/>
              <w:rPr>
                <w:sz w:val="20"/>
                <w:lang w:eastAsia="zh-CN"/>
              </w:rPr>
            </w:pPr>
            <w:r w:rsidRPr="00A173E5">
              <w:rPr>
                <w:sz w:val="20"/>
                <w:lang w:eastAsia="zh-CN"/>
              </w:rPr>
              <w:t>PDCCH-only</w:t>
            </w:r>
          </w:p>
        </w:tc>
        <w:tc>
          <w:tcPr>
            <w:tcW w:w="1701" w:type="dxa"/>
          </w:tcPr>
          <w:p w14:paraId="07BD5881" w14:textId="77777777" w:rsidR="00402C2C" w:rsidRPr="00A173E5" w:rsidRDefault="00402C2C" w:rsidP="00A173E5">
            <w:pPr>
              <w:spacing w:after="0"/>
              <w:rPr>
                <w:sz w:val="20"/>
                <w:lang w:eastAsia="zh-CN"/>
              </w:rPr>
            </w:pPr>
            <w:r w:rsidRPr="00A173E5">
              <w:rPr>
                <w:sz w:val="20"/>
                <w:lang w:eastAsia="zh-CN"/>
              </w:rPr>
              <w:t>50</w:t>
            </w:r>
          </w:p>
        </w:tc>
        <w:tc>
          <w:tcPr>
            <w:tcW w:w="3991" w:type="dxa"/>
            <w:vMerge w:val="restart"/>
          </w:tcPr>
          <w:p w14:paraId="05F8F3D4" w14:textId="77777777" w:rsidR="00402C2C" w:rsidRPr="00A173E5" w:rsidRDefault="00402C2C" w:rsidP="00A173E5">
            <w:pPr>
              <w:spacing w:after="0"/>
              <w:rPr>
                <w:sz w:val="20"/>
                <w:lang w:eastAsia="zh-CN"/>
              </w:rPr>
            </w:pPr>
            <w:r w:rsidRPr="00A173E5">
              <w:rPr>
                <w:sz w:val="20"/>
                <w:lang w:eastAsia="zh-CN"/>
              </w:rPr>
              <w:t>Scaling to 20MHz RX BW:</w:t>
            </w:r>
          </w:p>
          <w:p w14:paraId="3AAED0E0" w14:textId="77777777" w:rsidR="00402C2C" w:rsidRPr="00A173E5" w:rsidRDefault="00402C2C" w:rsidP="00A173E5">
            <w:pPr>
              <w:spacing w:after="0"/>
              <w:rPr>
                <w:sz w:val="20"/>
                <w:lang w:eastAsia="zh-CN"/>
              </w:rPr>
            </w:pPr>
            <w:r w:rsidRPr="00A173E5">
              <w:rPr>
                <w:sz w:val="20"/>
                <w:lang w:eastAsia="zh-CN"/>
              </w:rPr>
              <w:t>Max(X∙0.4, 50), where X is power value at 100MHz</w:t>
            </w:r>
          </w:p>
        </w:tc>
      </w:tr>
      <w:tr w:rsidR="00402C2C" w:rsidRPr="00A173E5" w14:paraId="481466F2" w14:textId="77777777" w:rsidTr="00A173E5">
        <w:trPr>
          <w:trHeight w:val="70"/>
          <w:jc w:val="center"/>
        </w:trPr>
        <w:tc>
          <w:tcPr>
            <w:tcW w:w="2689" w:type="dxa"/>
          </w:tcPr>
          <w:p w14:paraId="313AE370" w14:textId="77777777" w:rsidR="00402C2C" w:rsidRPr="00A173E5" w:rsidRDefault="00402C2C" w:rsidP="00A173E5">
            <w:pPr>
              <w:spacing w:after="0"/>
              <w:rPr>
                <w:sz w:val="20"/>
                <w:lang w:eastAsia="zh-CN"/>
              </w:rPr>
            </w:pPr>
            <w:r w:rsidRPr="00A173E5">
              <w:rPr>
                <w:sz w:val="20"/>
                <w:lang w:eastAsia="zh-CN"/>
              </w:rPr>
              <w:t>PDCCH + PDSCH</w:t>
            </w:r>
          </w:p>
        </w:tc>
        <w:tc>
          <w:tcPr>
            <w:tcW w:w="1701" w:type="dxa"/>
          </w:tcPr>
          <w:p w14:paraId="3B34181A" w14:textId="77777777" w:rsidR="00402C2C" w:rsidRPr="00A173E5" w:rsidRDefault="00402C2C" w:rsidP="00A173E5">
            <w:pPr>
              <w:spacing w:after="0"/>
              <w:rPr>
                <w:sz w:val="20"/>
                <w:lang w:eastAsia="zh-CN"/>
              </w:rPr>
            </w:pPr>
            <w:r w:rsidRPr="00A173E5">
              <w:rPr>
                <w:sz w:val="20"/>
                <w:lang w:eastAsia="zh-CN"/>
              </w:rPr>
              <w:t>120</w:t>
            </w:r>
          </w:p>
        </w:tc>
        <w:tc>
          <w:tcPr>
            <w:tcW w:w="3991" w:type="dxa"/>
            <w:vMerge/>
          </w:tcPr>
          <w:p w14:paraId="588D842C" w14:textId="77777777" w:rsidR="00402C2C" w:rsidRPr="00A173E5" w:rsidRDefault="00402C2C" w:rsidP="00A173E5">
            <w:pPr>
              <w:spacing w:after="0"/>
              <w:rPr>
                <w:sz w:val="20"/>
                <w:lang w:eastAsia="zh-CN"/>
              </w:rPr>
            </w:pPr>
          </w:p>
        </w:tc>
      </w:tr>
      <w:tr w:rsidR="00402C2C" w:rsidRPr="00A173E5" w14:paraId="7D3FF37E" w14:textId="77777777" w:rsidTr="00A173E5">
        <w:trPr>
          <w:trHeight w:val="70"/>
          <w:jc w:val="center"/>
        </w:trPr>
        <w:tc>
          <w:tcPr>
            <w:tcW w:w="2689" w:type="dxa"/>
          </w:tcPr>
          <w:p w14:paraId="51BE3F62" w14:textId="26ED3E90" w:rsidR="00402C2C" w:rsidRPr="00A173E5" w:rsidRDefault="00A173E5" w:rsidP="00A173E5">
            <w:pPr>
              <w:spacing w:after="0"/>
              <w:rPr>
                <w:sz w:val="20"/>
                <w:lang w:eastAsia="zh-CN"/>
              </w:rPr>
            </w:pPr>
            <w:r>
              <w:rPr>
                <w:sz w:val="20"/>
                <w:lang w:eastAsia="zh-CN"/>
              </w:rPr>
              <w:t xml:space="preserve">SSB or </w:t>
            </w:r>
            <w:r w:rsidR="00402C2C" w:rsidRPr="00A173E5">
              <w:rPr>
                <w:sz w:val="20"/>
                <w:lang w:eastAsia="zh-CN"/>
              </w:rPr>
              <w:t>CSI-RS proc</w:t>
            </w:r>
            <w:r w:rsidR="00932B2C" w:rsidRPr="00A173E5">
              <w:rPr>
                <w:sz w:val="20"/>
                <w:lang w:eastAsia="zh-CN"/>
              </w:rPr>
              <w:t>essing</w:t>
            </w:r>
          </w:p>
        </w:tc>
        <w:tc>
          <w:tcPr>
            <w:tcW w:w="1701" w:type="dxa"/>
          </w:tcPr>
          <w:p w14:paraId="0A927AE8" w14:textId="77777777" w:rsidR="00402C2C" w:rsidRPr="00A173E5" w:rsidRDefault="00402C2C" w:rsidP="00A173E5">
            <w:pPr>
              <w:spacing w:after="0"/>
              <w:rPr>
                <w:sz w:val="20"/>
                <w:lang w:eastAsia="zh-CN"/>
              </w:rPr>
            </w:pPr>
            <w:r w:rsidRPr="00A173E5">
              <w:rPr>
                <w:sz w:val="20"/>
                <w:lang w:eastAsia="zh-CN"/>
              </w:rPr>
              <w:t>50</w:t>
            </w:r>
          </w:p>
        </w:tc>
        <w:tc>
          <w:tcPr>
            <w:tcW w:w="3991" w:type="dxa"/>
            <w:vMerge/>
          </w:tcPr>
          <w:p w14:paraId="3081C3C4" w14:textId="77777777" w:rsidR="00402C2C" w:rsidRPr="00A173E5" w:rsidRDefault="00402C2C" w:rsidP="00A173E5">
            <w:pPr>
              <w:spacing w:after="0"/>
              <w:rPr>
                <w:sz w:val="20"/>
                <w:lang w:eastAsia="zh-CN"/>
              </w:rPr>
            </w:pPr>
          </w:p>
        </w:tc>
      </w:tr>
      <w:tr w:rsidR="004811EF" w:rsidRPr="00A173E5" w14:paraId="38BAE52E" w14:textId="77777777" w:rsidTr="00A173E5">
        <w:trPr>
          <w:trHeight w:val="70"/>
          <w:jc w:val="center"/>
        </w:trPr>
        <w:tc>
          <w:tcPr>
            <w:tcW w:w="2689" w:type="dxa"/>
          </w:tcPr>
          <w:p w14:paraId="07ABB878" w14:textId="39A0C021" w:rsidR="004811EF" w:rsidRPr="00A173E5" w:rsidRDefault="00932B2C" w:rsidP="00A173E5">
            <w:pPr>
              <w:spacing w:after="0"/>
              <w:rPr>
                <w:sz w:val="20"/>
              </w:rPr>
            </w:pPr>
            <w:r w:rsidRPr="00A173E5">
              <w:rPr>
                <w:sz w:val="20"/>
              </w:rPr>
              <w:t>Deep sleep transition energy</w:t>
            </w:r>
          </w:p>
        </w:tc>
        <w:tc>
          <w:tcPr>
            <w:tcW w:w="1701" w:type="dxa"/>
          </w:tcPr>
          <w:p w14:paraId="61D084E5" w14:textId="1CA25155" w:rsidR="004811EF" w:rsidRPr="00A173E5" w:rsidRDefault="00932B2C" w:rsidP="00A173E5">
            <w:pPr>
              <w:spacing w:after="0"/>
              <w:rPr>
                <w:sz w:val="20"/>
                <w:lang w:eastAsia="zh-CN"/>
              </w:rPr>
            </w:pPr>
            <w:r w:rsidRPr="00A173E5">
              <w:rPr>
                <w:sz w:val="20"/>
                <w:lang w:eastAsia="zh-CN"/>
              </w:rPr>
              <w:t>450</w:t>
            </w:r>
          </w:p>
        </w:tc>
        <w:tc>
          <w:tcPr>
            <w:tcW w:w="3991" w:type="dxa"/>
          </w:tcPr>
          <w:p w14:paraId="178732F7" w14:textId="2F158EB5" w:rsidR="004811EF" w:rsidRPr="00A173E5" w:rsidRDefault="00932B2C" w:rsidP="00A173E5">
            <w:pPr>
              <w:spacing w:after="0"/>
              <w:rPr>
                <w:sz w:val="20"/>
                <w:lang w:eastAsia="zh-CN"/>
              </w:rPr>
            </w:pPr>
            <w:r w:rsidRPr="00A173E5">
              <w:rPr>
                <w:sz w:val="20"/>
                <w:lang w:eastAsia="zh-CN"/>
              </w:rPr>
              <w:t>Transition time 20ms</w:t>
            </w:r>
          </w:p>
        </w:tc>
      </w:tr>
      <w:tr w:rsidR="00932B2C" w:rsidRPr="00A173E5" w14:paraId="5F951D2B" w14:textId="77777777" w:rsidTr="00A173E5">
        <w:trPr>
          <w:trHeight w:val="70"/>
          <w:jc w:val="center"/>
        </w:trPr>
        <w:tc>
          <w:tcPr>
            <w:tcW w:w="2689" w:type="dxa"/>
          </w:tcPr>
          <w:p w14:paraId="350930EB" w14:textId="318FCD6A" w:rsidR="00932B2C" w:rsidRPr="00A173E5" w:rsidRDefault="00932B2C" w:rsidP="00A173E5">
            <w:pPr>
              <w:spacing w:after="0"/>
              <w:rPr>
                <w:sz w:val="20"/>
              </w:rPr>
            </w:pPr>
            <w:r w:rsidRPr="00A173E5">
              <w:rPr>
                <w:sz w:val="20"/>
              </w:rPr>
              <w:t>Light sleep transition energy</w:t>
            </w:r>
          </w:p>
        </w:tc>
        <w:tc>
          <w:tcPr>
            <w:tcW w:w="1701" w:type="dxa"/>
          </w:tcPr>
          <w:p w14:paraId="3CA66EC7" w14:textId="78BADB8E" w:rsidR="00932B2C" w:rsidRPr="00A173E5" w:rsidRDefault="00932B2C" w:rsidP="00A173E5">
            <w:pPr>
              <w:spacing w:after="0"/>
              <w:rPr>
                <w:sz w:val="20"/>
                <w:lang w:eastAsia="zh-CN"/>
              </w:rPr>
            </w:pPr>
            <w:r w:rsidRPr="00A173E5">
              <w:rPr>
                <w:sz w:val="20"/>
                <w:lang w:eastAsia="zh-CN"/>
              </w:rPr>
              <w:t>100</w:t>
            </w:r>
          </w:p>
        </w:tc>
        <w:tc>
          <w:tcPr>
            <w:tcW w:w="3991" w:type="dxa"/>
          </w:tcPr>
          <w:p w14:paraId="57F4A61A" w14:textId="2D045DCB" w:rsidR="00932B2C" w:rsidRPr="00A173E5" w:rsidRDefault="00932B2C" w:rsidP="00A173E5">
            <w:pPr>
              <w:spacing w:after="0"/>
              <w:rPr>
                <w:sz w:val="20"/>
                <w:lang w:eastAsia="zh-CN"/>
              </w:rPr>
            </w:pPr>
            <w:r w:rsidRPr="00A173E5">
              <w:rPr>
                <w:sz w:val="20"/>
                <w:lang w:eastAsia="zh-CN"/>
              </w:rPr>
              <w:t>Transition time 6ms</w:t>
            </w:r>
          </w:p>
        </w:tc>
      </w:tr>
      <w:tr w:rsidR="00932B2C" w:rsidRPr="00A173E5" w14:paraId="355FD676" w14:textId="77777777" w:rsidTr="00A173E5">
        <w:trPr>
          <w:trHeight w:val="70"/>
          <w:jc w:val="center"/>
        </w:trPr>
        <w:tc>
          <w:tcPr>
            <w:tcW w:w="2689" w:type="dxa"/>
          </w:tcPr>
          <w:p w14:paraId="4431C065" w14:textId="5A5875B6" w:rsidR="00932B2C" w:rsidRPr="00A173E5" w:rsidRDefault="00932B2C" w:rsidP="00A173E5">
            <w:pPr>
              <w:spacing w:after="0"/>
              <w:rPr>
                <w:sz w:val="20"/>
              </w:rPr>
            </w:pPr>
            <w:r w:rsidRPr="00A173E5">
              <w:rPr>
                <w:sz w:val="20"/>
              </w:rPr>
              <w:t>Micro sleep transition energy</w:t>
            </w:r>
          </w:p>
        </w:tc>
        <w:tc>
          <w:tcPr>
            <w:tcW w:w="1701" w:type="dxa"/>
          </w:tcPr>
          <w:p w14:paraId="43AEAFA5" w14:textId="1754663D" w:rsidR="00932B2C" w:rsidRPr="00A173E5" w:rsidRDefault="00932B2C" w:rsidP="00A173E5">
            <w:pPr>
              <w:spacing w:after="0"/>
              <w:rPr>
                <w:sz w:val="20"/>
                <w:lang w:eastAsia="zh-CN"/>
              </w:rPr>
            </w:pPr>
            <w:r w:rsidRPr="00A173E5">
              <w:rPr>
                <w:sz w:val="20"/>
                <w:lang w:eastAsia="zh-CN"/>
              </w:rPr>
              <w:t>0</w:t>
            </w:r>
          </w:p>
        </w:tc>
        <w:tc>
          <w:tcPr>
            <w:tcW w:w="3991" w:type="dxa"/>
          </w:tcPr>
          <w:p w14:paraId="1F951553" w14:textId="5912FEBA" w:rsidR="00932B2C" w:rsidRPr="00A173E5" w:rsidRDefault="00932B2C" w:rsidP="00A173E5">
            <w:pPr>
              <w:spacing w:after="0"/>
              <w:rPr>
                <w:sz w:val="20"/>
                <w:lang w:eastAsia="zh-CN"/>
              </w:rPr>
            </w:pPr>
            <w:r w:rsidRPr="00A173E5">
              <w:rPr>
                <w:sz w:val="20"/>
                <w:lang w:eastAsia="zh-CN"/>
              </w:rPr>
              <w:t>Transition time 0ms</w:t>
            </w:r>
          </w:p>
        </w:tc>
      </w:tr>
    </w:tbl>
    <w:p w14:paraId="49121B05" w14:textId="56A35C24" w:rsidR="001A0BAC" w:rsidRDefault="001A0BAC" w:rsidP="00402C2C">
      <w:pPr>
        <w:rPr>
          <w:lang w:eastAsia="zh-CN"/>
        </w:rPr>
      </w:pPr>
    </w:p>
    <w:p w14:paraId="6DCEAD09" w14:textId="39776B53" w:rsidR="001A0BAC" w:rsidRDefault="001A0BAC" w:rsidP="001A0BAC">
      <w:pPr>
        <w:pStyle w:val="Heading2"/>
        <w:rPr>
          <w:lang w:eastAsia="zh-CN"/>
        </w:rPr>
      </w:pPr>
      <w:r>
        <w:rPr>
          <w:lang w:eastAsia="zh-CN"/>
        </w:rPr>
        <w:t xml:space="preserve">Evaluation assumptions for “resource based </w:t>
      </w:r>
      <w:r w:rsidR="004632DD">
        <w:rPr>
          <w:lang w:eastAsia="zh-CN"/>
        </w:rPr>
        <w:t>paging group refining</w:t>
      </w:r>
      <w:r>
        <w:rPr>
          <w:lang w:eastAsia="zh-CN"/>
        </w:rPr>
        <w:t>”</w:t>
      </w:r>
    </w:p>
    <w:p w14:paraId="5307A009" w14:textId="6F9A06E6" w:rsidR="00402C2C" w:rsidRDefault="001A0BAC" w:rsidP="001A0BAC">
      <w:pPr>
        <w:rPr>
          <w:lang w:eastAsia="zh-CN"/>
        </w:rPr>
      </w:pPr>
      <w:r>
        <w:rPr>
          <w:lang w:eastAsia="zh-CN"/>
        </w:rPr>
        <w:t xml:space="preserve">The </w:t>
      </w:r>
      <w:r w:rsidR="00650CDE">
        <w:rPr>
          <w:lang w:eastAsia="zh-CN"/>
        </w:rPr>
        <w:t>evaluation assumptions are listed in the following table.</w:t>
      </w:r>
      <w:r>
        <w:rPr>
          <w:lang w:eastAsia="zh-CN"/>
        </w:rPr>
        <w:t xml:space="preserve"> We assume there are 100 UEs per group before </w:t>
      </w:r>
      <w:r w:rsidR="004632DD">
        <w:rPr>
          <w:lang w:eastAsia="zh-CN"/>
        </w:rPr>
        <w:t>refining</w:t>
      </w:r>
      <w:r>
        <w:rPr>
          <w:lang w:eastAsia="zh-CN"/>
        </w:rPr>
        <w:t>, and 10</w:t>
      </w:r>
      <w:r w:rsidR="004632DD">
        <w:rPr>
          <w:lang w:eastAsia="zh-CN"/>
        </w:rPr>
        <w:t xml:space="preserve"> UEs per group after refining</w:t>
      </w:r>
      <w:r>
        <w:rPr>
          <w:lang w:eastAsia="zh-CN"/>
        </w:rPr>
        <w:t>.</w:t>
      </w:r>
    </w:p>
    <w:p w14:paraId="0D16777E" w14:textId="01F08A3E" w:rsidR="00650CDE" w:rsidRPr="009D204C" w:rsidRDefault="00650CDE" w:rsidP="00650CDE">
      <w:pPr>
        <w:jc w:val="center"/>
        <w:rPr>
          <w:b/>
          <w:lang w:eastAsia="zh-CN"/>
        </w:rPr>
      </w:pPr>
      <w:r w:rsidRPr="000858BE">
        <w:rPr>
          <w:b/>
          <w:lang w:eastAsia="zh-CN"/>
        </w:rPr>
        <w:t>Table 2: The</w:t>
      </w:r>
      <w:r>
        <w:rPr>
          <w:b/>
          <w:lang w:eastAsia="zh-CN"/>
        </w:rPr>
        <w:t xml:space="preserve"> evaluation assumptions</w:t>
      </w:r>
    </w:p>
    <w:tbl>
      <w:tblPr>
        <w:tblStyle w:val="TableGrid"/>
        <w:tblW w:w="0" w:type="auto"/>
        <w:jc w:val="center"/>
        <w:tblLook w:val="04A0" w:firstRow="1" w:lastRow="0" w:firstColumn="1" w:lastColumn="0" w:noHBand="0" w:noVBand="1"/>
      </w:tblPr>
      <w:tblGrid>
        <w:gridCol w:w="2437"/>
        <w:gridCol w:w="2437"/>
        <w:gridCol w:w="2437"/>
      </w:tblGrid>
      <w:tr w:rsidR="00AE660A" w:rsidRPr="00A173E5" w14:paraId="09AE7B07" w14:textId="5626FE49" w:rsidTr="00A173E5">
        <w:trPr>
          <w:trHeight w:val="70"/>
          <w:jc w:val="center"/>
        </w:trPr>
        <w:tc>
          <w:tcPr>
            <w:tcW w:w="2437" w:type="dxa"/>
          </w:tcPr>
          <w:p w14:paraId="31F2CF93" w14:textId="52C5E6F9" w:rsidR="00AE660A" w:rsidRPr="00A173E5" w:rsidRDefault="00AE660A" w:rsidP="00A173E5">
            <w:pPr>
              <w:spacing w:after="0"/>
              <w:jc w:val="center"/>
              <w:rPr>
                <w:b/>
                <w:sz w:val="20"/>
                <w:lang w:eastAsia="zh-CN"/>
              </w:rPr>
            </w:pPr>
            <w:r w:rsidRPr="00A173E5">
              <w:rPr>
                <w:b/>
                <w:sz w:val="20"/>
                <w:lang w:eastAsia="zh-CN"/>
              </w:rPr>
              <w:t>Item</w:t>
            </w:r>
          </w:p>
        </w:tc>
        <w:tc>
          <w:tcPr>
            <w:tcW w:w="2437" w:type="dxa"/>
          </w:tcPr>
          <w:p w14:paraId="4B121A16" w14:textId="1FA359F5" w:rsidR="00AE660A" w:rsidRPr="00A173E5" w:rsidRDefault="00AE660A" w:rsidP="00A173E5">
            <w:pPr>
              <w:spacing w:after="0"/>
              <w:jc w:val="center"/>
              <w:rPr>
                <w:b/>
                <w:sz w:val="20"/>
                <w:lang w:eastAsia="zh-CN"/>
              </w:rPr>
            </w:pPr>
            <w:r w:rsidRPr="00A173E5">
              <w:rPr>
                <w:b/>
                <w:sz w:val="20"/>
                <w:lang w:eastAsia="zh-CN"/>
              </w:rPr>
              <w:t>Value</w:t>
            </w:r>
          </w:p>
        </w:tc>
        <w:tc>
          <w:tcPr>
            <w:tcW w:w="2437" w:type="dxa"/>
          </w:tcPr>
          <w:p w14:paraId="30F62D82" w14:textId="04CDD444" w:rsidR="00AE660A" w:rsidRPr="00A173E5" w:rsidRDefault="00AE660A" w:rsidP="00A173E5">
            <w:pPr>
              <w:spacing w:after="0"/>
              <w:jc w:val="center"/>
              <w:rPr>
                <w:b/>
                <w:sz w:val="20"/>
                <w:lang w:eastAsia="zh-CN"/>
              </w:rPr>
            </w:pPr>
            <w:r w:rsidRPr="00A173E5">
              <w:rPr>
                <w:b/>
                <w:sz w:val="20"/>
                <w:lang w:eastAsia="zh-CN"/>
              </w:rPr>
              <w:t>Note</w:t>
            </w:r>
          </w:p>
        </w:tc>
      </w:tr>
      <w:tr w:rsidR="00001AB5" w:rsidRPr="00A173E5" w14:paraId="4B7CB0E3" w14:textId="77777777" w:rsidTr="00A173E5">
        <w:trPr>
          <w:trHeight w:val="70"/>
          <w:jc w:val="center"/>
        </w:trPr>
        <w:tc>
          <w:tcPr>
            <w:tcW w:w="2437" w:type="dxa"/>
          </w:tcPr>
          <w:p w14:paraId="5EA8869C" w14:textId="024AC9EB" w:rsidR="00001AB5" w:rsidRPr="00A173E5" w:rsidRDefault="00001AB5" w:rsidP="00A173E5">
            <w:pPr>
              <w:spacing w:after="0"/>
              <w:jc w:val="left"/>
              <w:rPr>
                <w:sz w:val="20"/>
                <w:lang w:eastAsia="zh-CN"/>
              </w:rPr>
            </w:pPr>
            <w:r w:rsidRPr="00A173E5">
              <w:rPr>
                <w:sz w:val="20"/>
                <w:lang w:eastAsia="zh-CN"/>
              </w:rPr>
              <w:t>Subcarrier spacing (kHz)</w:t>
            </w:r>
          </w:p>
        </w:tc>
        <w:tc>
          <w:tcPr>
            <w:tcW w:w="2437" w:type="dxa"/>
          </w:tcPr>
          <w:p w14:paraId="02410690" w14:textId="0860600A" w:rsidR="00001AB5" w:rsidRPr="00A173E5" w:rsidRDefault="00001AB5" w:rsidP="00A173E5">
            <w:pPr>
              <w:spacing w:after="0"/>
              <w:jc w:val="left"/>
              <w:rPr>
                <w:sz w:val="20"/>
                <w:lang w:eastAsia="zh-CN"/>
              </w:rPr>
            </w:pPr>
            <w:r w:rsidRPr="00A173E5">
              <w:rPr>
                <w:sz w:val="20"/>
                <w:lang w:eastAsia="zh-CN"/>
              </w:rPr>
              <w:t>30</w:t>
            </w:r>
          </w:p>
        </w:tc>
        <w:tc>
          <w:tcPr>
            <w:tcW w:w="2437" w:type="dxa"/>
          </w:tcPr>
          <w:p w14:paraId="13A56768" w14:textId="77777777" w:rsidR="00001AB5" w:rsidRPr="00A173E5" w:rsidRDefault="00001AB5" w:rsidP="00A173E5">
            <w:pPr>
              <w:spacing w:after="0"/>
              <w:jc w:val="left"/>
              <w:rPr>
                <w:sz w:val="20"/>
                <w:lang w:eastAsia="zh-CN"/>
              </w:rPr>
            </w:pPr>
          </w:p>
        </w:tc>
      </w:tr>
      <w:tr w:rsidR="00AE660A" w:rsidRPr="00A173E5" w14:paraId="1D91EE5A" w14:textId="6F3C98C9" w:rsidTr="00A173E5">
        <w:trPr>
          <w:trHeight w:val="70"/>
          <w:jc w:val="center"/>
        </w:trPr>
        <w:tc>
          <w:tcPr>
            <w:tcW w:w="2437" w:type="dxa"/>
          </w:tcPr>
          <w:p w14:paraId="05B280A1" w14:textId="077FF8C0" w:rsidR="00AE660A" w:rsidRPr="00A173E5" w:rsidRDefault="00AE660A" w:rsidP="00A173E5">
            <w:pPr>
              <w:spacing w:after="0"/>
              <w:rPr>
                <w:sz w:val="20"/>
                <w:lang w:eastAsia="zh-CN"/>
              </w:rPr>
            </w:pPr>
            <w:r w:rsidRPr="00A173E5">
              <w:rPr>
                <w:sz w:val="20"/>
                <w:lang w:eastAsia="zh-CN"/>
              </w:rPr>
              <w:t>Paging cycle</w:t>
            </w:r>
            <w:r w:rsidR="00001AB5" w:rsidRPr="00A173E5">
              <w:rPr>
                <w:sz w:val="20"/>
                <w:lang w:eastAsia="zh-CN"/>
              </w:rPr>
              <w:t xml:space="preserve"> (slot)</w:t>
            </w:r>
          </w:p>
        </w:tc>
        <w:tc>
          <w:tcPr>
            <w:tcW w:w="2437" w:type="dxa"/>
          </w:tcPr>
          <w:p w14:paraId="2BFD6619" w14:textId="515BBF64" w:rsidR="00AE660A" w:rsidRPr="00A173E5" w:rsidRDefault="00001AB5" w:rsidP="00A173E5">
            <w:pPr>
              <w:spacing w:after="0"/>
              <w:rPr>
                <w:sz w:val="20"/>
                <w:lang w:eastAsia="zh-CN"/>
              </w:rPr>
            </w:pPr>
            <w:r w:rsidRPr="00A173E5">
              <w:rPr>
                <w:sz w:val="20"/>
                <w:lang w:eastAsia="zh-CN"/>
              </w:rPr>
              <w:t xml:space="preserve">640 </w:t>
            </w:r>
          </w:p>
        </w:tc>
        <w:tc>
          <w:tcPr>
            <w:tcW w:w="2437" w:type="dxa"/>
          </w:tcPr>
          <w:p w14:paraId="02BE3895" w14:textId="4F180DAA" w:rsidR="00AE660A" w:rsidRPr="00A173E5" w:rsidRDefault="00001AB5" w:rsidP="00A173E5">
            <w:pPr>
              <w:spacing w:after="0"/>
              <w:rPr>
                <w:sz w:val="20"/>
                <w:lang w:eastAsia="zh-CN"/>
              </w:rPr>
            </w:pPr>
            <w:r w:rsidRPr="00A173E5">
              <w:rPr>
                <w:sz w:val="20"/>
                <w:lang w:eastAsia="zh-CN"/>
              </w:rPr>
              <w:t>320ms</w:t>
            </w:r>
          </w:p>
        </w:tc>
      </w:tr>
      <w:tr w:rsidR="00AE660A" w:rsidRPr="00A173E5" w14:paraId="18B9A7C0" w14:textId="568D4C6C" w:rsidTr="00A173E5">
        <w:trPr>
          <w:trHeight w:val="70"/>
          <w:jc w:val="center"/>
        </w:trPr>
        <w:tc>
          <w:tcPr>
            <w:tcW w:w="2437" w:type="dxa"/>
          </w:tcPr>
          <w:p w14:paraId="0271A87F" w14:textId="2AD90F10" w:rsidR="00AE660A" w:rsidRPr="00A173E5" w:rsidRDefault="00AE660A" w:rsidP="00A173E5">
            <w:pPr>
              <w:spacing w:after="0"/>
              <w:rPr>
                <w:sz w:val="20"/>
                <w:lang w:eastAsia="zh-CN"/>
              </w:rPr>
            </w:pPr>
            <w:r w:rsidRPr="00A173E5">
              <w:rPr>
                <w:sz w:val="20"/>
                <w:lang w:eastAsia="zh-CN"/>
              </w:rPr>
              <w:t>Per-UE paging rate (p)</w:t>
            </w:r>
          </w:p>
        </w:tc>
        <w:tc>
          <w:tcPr>
            <w:tcW w:w="2437" w:type="dxa"/>
          </w:tcPr>
          <w:p w14:paraId="5D59D3A5" w14:textId="3B636534" w:rsidR="00AE660A" w:rsidRPr="00A173E5" w:rsidRDefault="00AE660A" w:rsidP="00A173E5">
            <w:pPr>
              <w:spacing w:after="0"/>
              <w:rPr>
                <w:sz w:val="20"/>
                <w:lang w:eastAsia="zh-CN"/>
              </w:rPr>
            </w:pPr>
            <w:r w:rsidRPr="00A173E5">
              <w:rPr>
                <w:sz w:val="20"/>
                <w:lang w:eastAsia="zh-CN"/>
              </w:rPr>
              <w:t>1%</w:t>
            </w:r>
          </w:p>
        </w:tc>
        <w:tc>
          <w:tcPr>
            <w:tcW w:w="2437" w:type="dxa"/>
          </w:tcPr>
          <w:p w14:paraId="05B9B018" w14:textId="77777777" w:rsidR="00AE660A" w:rsidRPr="00A173E5" w:rsidRDefault="00AE660A" w:rsidP="00A173E5">
            <w:pPr>
              <w:spacing w:after="0"/>
              <w:rPr>
                <w:sz w:val="20"/>
                <w:lang w:eastAsia="zh-CN"/>
              </w:rPr>
            </w:pPr>
          </w:p>
        </w:tc>
      </w:tr>
      <w:tr w:rsidR="00AE660A" w:rsidRPr="00A173E5" w14:paraId="4B5299EA" w14:textId="3FA53F91" w:rsidTr="00A173E5">
        <w:trPr>
          <w:trHeight w:val="70"/>
          <w:jc w:val="center"/>
        </w:trPr>
        <w:tc>
          <w:tcPr>
            <w:tcW w:w="2437" w:type="dxa"/>
          </w:tcPr>
          <w:p w14:paraId="2565395C" w14:textId="17771D2E" w:rsidR="00AE660A" w:rsidRPr="00A173E5" w:rsidRDefault="00AE660A" w:rsidP="00A173E5">
            <w:pPr>
              <w:spacing w:after="0"/>
              <w:rPr>
                <w:sz w:val="20"/>
                <w:lang w:eastAsia="zh-CN"/>
              </w:rPr>
            </w:pPr>
            <w:r w:rsidRPr="00A173E5">
              <w:rPr>
                <w:sz w:val="20"/>
                <w:lang w:eastAsia="zh-CN"/>
              </w:rPr>
              <w:t>#UE per group (N)</w:t>
            </w:r>
          </w:p>
        </w:tc>
        <w:tc>
          <w:tcPr>
            <w:tcW w:w="2437" w:type="dxa"/>
          </w:tcPr>
          <w:p w14:paraId="37563246" w14:textId="5D3C229E" w:rsidR="00AE660A" w:rsidRPr="00A173E5" w:rsidRDefault="00AE660A" w:rsidP="00A173E5">
            <w:pPr>
              <w:spacing w:after="0"/>
              <w:rPr>
                <w:sz w:val="20"/>
                <w:lang w:eastAsia="zh-CN"/>
              </w:rPr>
            </w:pPr>
            <w:r w:rsidRPr="00A173E5">
              <w:rPr>
                <w:sz w:val="20"/>
                <w:lang w:eastAsia="zh-CN"/>
              </w:rPr>
              <w:t>10 or 100</w:t>
            </w:r>
          </w:p>
        </w:tc>
        <w:tc>
          <w:tcPr>
            <w:tcW w:w="2437" w:type="dxa"/>
          </w:tcPr>
          <w:p w14:paraId="41847604" w14:textId="6CD0C78C" w:rsidR="001A0BAC" w:rsidRPr="00A173E5" w:rsidRDefault="001A0BAC" w:rsidP="00A173E5">
            <w:pPr>
              <w:spacing w:after="0"/>
              <w:rPr>
                <w:sz w:val="20"/>
                <w:lang w:eastAsia="zh-CN"/>
              </w:rPr>
            </w:pPr>
          </w:p>
        </w:tc>
      </w:tr>
      <w:tr w:rsidR="00AE660A" w:rsidRPr="00A173E5" w14:paraId="36528EEA" w14:textId="11B05737" w:rsidTr="00A173E5">
        <w:trPr>
          <w:trHeight w:val="70"/>
          <w:jc w:val="center"/>
        </w:trPr>
        <w:tc>
          <w:tcPr>
            <w:tcW w:w="2437" w:type="dxa"/>
          </w:tcPr>
          <w:p w14:paraId="3AE7761C" w14:textId="35E6D4A7" w:rsidR="00AE660A" w:rsidRPr="00A173E5" w:rsidRDefault="00AE660A" w:rsidP="00A173E5">
            <w:pPr>
              <w:spacing w:after="0"/>
              <w:rPr>
                <w:sz w:val="20"/>
                <w:lang w:eastAsia="zh-CN"/>
              </w:rPr>
            </w:pPr>
            <w:r w:rsidRPr="00A173E5">
              <w:rPr>
                <w:sz w:val="20"/>
                <w:lang w:eastAsia="zh-CN"/>
              </w:rPr>
              <w:t>Group paging rate</w:t>
            </w:r>
          </w:p>
        </w:tc>
        <w:tc>
          <w:tcPr>
            <w:tcW w:w="2437" w:type="dxa"/>
          </w:tcPr>
          <w:p w14:paraId="5CAAD5C7" w14:textId="4676B738" w:rsidR="00AE660A" w:rsidRPr="00A173E5" w:rsidRDefault="004811EF" w:rsidP="00A173E5">
            <w:pPr>
              <w:spacing w:after="0"/>
              <w:rPr>
                <w:sz w:val="20"/>
                <w:lang w:eastAsia="zh-CN"/>
              </w:rPr>
            </w:pPr>
            <w:r w:rsidRPr="00A173E5">
              <w:rPr>
                <w:sz w:val="20"/>
                <w:lang w:eastAsia="zh-CN"/>
              </w:rPr>
              <w:t>10% or 6</w:t>
            </w:r>
            <w:r w:rsidR="00AE660A" w:rsidRPr="00A173E5">
              <w:rPr>
                <w:sz w:val="20"/>
                <w:lang w:eastAsia="zh-CN"/>
              </w:rPr>
              <w:t>0%</w:t>
            </w:r>
          </w:p>
        </w:tc>
        <w:tc>
          <w:tcPr>
            <w:tcW w:w="2437" w:type="dxa"/>
          </w:tcPr>
          <w:p w14:paraId="350E91B4" w14:textId="65602E43" w:rsidR="00AE660A" w:rsidRPr="00A173E5" w:rsidRDefault="00AE660A" w:rsidP="00A173E5">
            <w:pPr>
              <w:spacing w:after="0"/>
              <w:rPr>
                <w:sz w:val="20"/>
                <w:lang w:eastAsia="zh-CN"/>
              </w:rPr>
            </w:pPr>
            <w:r w:rsidRPr="00A173E5">
              <w:rPr>
                <w:sz w:val="20"/>
                <w:lang w:eastAsia="zh-CN"/>
              </w:rPr>
              <w:t>1-(1-p)^N</w:t>
            </w:r>
          </w:p>
        </w:tc>
      </w:tr>
      <w:tr w:rsidR="00995926" w:rsidRPr="00A173E5" w14:paraId="5CCCF2A4" w14:textId="77777777" w:rsidTr="00A173E5">
        <w:trPr>
          <w:trHeight w:val="70"/>
          <w:jc w:val="center"/>
        </w:trPr>
        <w:tc>
          <w:tcPr>
            <w:tcW w:w="2437" w:type="dxa"/>
          </w:tcPr>
          <w:p w14:paraId="68D30333" w14:textId="7217E137" w:rsidR="00995926" w:rsidRPr="00A173E5" w:rsidRDefault="00995926" w:rsidP="00A173E5">
            <w:pPr>
              <w:spacing w:after="0"/>
              <w:rPr>
                <w:sz w:val="20"/>
                <w:lang w:eastAsia="zh-CN"/>
              </w:rPr>
            </w:pPr>
            <w:r w:rsidRPr="00A173E5">
              <w:rPr>
                <w:sz w:val="20"/>
                <w:lang w:eastAsia="zh-CN"/>
              </w:rPr>
              <w:t>Paging cycle number</w:t>
            </w:r>
          </w:p>
        </w:tc>
        <w:tc>
          <w:tcPr>
            <w:tcW w:w="2437" w:type="dxa"/>
          </w:tcPr>
          <w:p w14:paraId="022EA687" w14:textId="44224D1E" w:rsidR="00995926" w:rsidRPr="00A173E5" w:rsidRDefault="00995926" w:rsidP="00A173E5">
            <w:pPr>
              <w:spacing w:after="0"/>
              <w:rPr>
                <w:sz w:val="20"/>
                <w:lang w:eastAsia="zh-CN"/>
              </w:rPr>
            </w:pPr>
            <w:r w:rsidRPr="00A173E5">
              <w:rPr>
                <w:sz w:val="20"/>
                <w:lang w:eastAsia="zh-CN"/>
              </w:rPr>
              <w:t>100</w:t>
            </w:r>
          </w:p>
        </w:tc>
        <w:tc>
          <w:tcPr>
            <w:tcW w:w="2437" w:type="dxa"/>
          </w:tcPr>
          <w:p w14:paraId="52B74B34" w14:textId="77777777" w:rsidR="00995926" w:rsidRPr="00A173E5" w:rsidRDefault="00995926" w:rsidP="00A173E5">
            <w:pPr>
              <w:spacing w:after="0"/>
              <w:rPr>
                <w:sz w:val="20"/>
                <w:lang w:eastAsia="zh-CN"/>
              </w:rPr>
            </w:pPr>
          </w:p>
        </w:tc>
      </w:tr>
    </w:tbl>
    <w:p w14:paraId="65186C1F" w14:textId="00129E1C" w:rsidR="00AE660A" w:rsidRDefault="00995926" w:rsidP="00402C2C">
      <w:pPr>
        <w:rPr>
          <w:lang w:eastAsia="zh-CN"/>
        </w:rPr>
      </w:pPr>
      <w:r>
        <w:rPr>
          <w:lang w:eastAsia="zh-CN"/>
        </w:rPr>
        <w:t xml:space="preserve"> The evaluation results</w:t>
      </w:r>
      <w:r w:rsidR="001A0BAC">
        <w:rPr>
          <w:lang w:eastAsia="zh-CN"/>
        </w:rPr>
        <w:t xml:space="preserve"> for “resource ba</w:t>
      </w:r>
      <w:r w:rsidR="004632DD">
        <w:rPr>
          <w:lang w:eastAsia="zh-CN"/>
        </w:rPr>
        <w:t>sed paging group refining</w:t>
      </w:r>
      <w:r w:rsidR="001A0BAC">
        <w:rPr>
          <w:lang w:eastAsia="zh-CN"/>
        </w:rPr>
        <w:t>”</w:t>
      </w:r>
      <w:r>
        <w:rPr>
          <w:lang w:eastAsia="zh-CN"/>
        </w:rPr>
        <w:t xml:space="preserve"> can be found in the following table.</w:t>
      </w:r>
      <w:r w:rsidR="001A0BAC">
        <w:rPr>
          <w:lang w:eastAsia="zh-CN"/>
        </w:rPr>
        <w:t xml:space="preserve"> </w:t>
      </w:r>
    </w:p>
    <w:p w14:paraId="0A49AC81" w14:textId="2C5DC30A" w:rsidR="00995926" w:rsidRPr="001A0BAC" w:rsidRDefault="00995926" w:rsidP="00995926">
      <w:pPr>
        <w:jc w:val="center"/>
        <w:rPr>
          <w:b/>
          <w:lang w:eastAsia="zh-CN"/>
        </w:rPr>
      </w:pPr>
      <w:r w:rsidRPr="000858BE">
        <w:rPr>
          <w:b/>
          <w:lang w:eastAsia="zh-CN"/>
        </w:rPr>
        <w:t>Table 3: The</w:t>
      </w:r>
      <w:r>
        <w:rPr>
          <w:b/>
          <w:lang w:eastAsia="zh-CN"/>
        </w:rPr>
        <w:t xml:space="preserve"> evaluation results</w:t>
      </w:r>
      <w:r w:rsidR="002267E8">
        <w:rPr>
          <w:b/>
          <w:lang w:eastAsia="zh-CN"/>
        </w:rPr>
        <w:t xml:space="preserve"> for </w:t>
      </w:r>
      <w:r w:rsidR="001A0BAC" w:rsidRPr="001A0BAC">
        <w:rPr>
          <w:b/>
          <w:lang w:eastAsia="zh-CN"/>
        </w:rPr>
        <w:t xml:space="preserve">“resource based </w:t>
      </w:r>
      <w:r w:rsidR="00AB5EA8">
        <w:rPr>
          <w:b/>
          <w:lang w:eastAsia="zh-CN"/>
        </w:rPr>
        <w:t>paging group refining</w:t>
      </w:r>
      <w:r w:rsidR="001A0BAC" w:rsidRPr="001A0BAC">
        <w:rPr>
          <w:b/>
          <w:lang w:eastAsia="zh-CN"/>
        </w:rPr>
        <w:t>”</w:t>
      </w:r>
    </w:p>
    <w:tbl>
      <w:tblPr>
        <w:tblW w:w="9323" w:type="dxa"/>
        <w:jc w:val="center"/>
        <w:tblCellMar>
          <w:left w:w="0" w:type="dxa"/>
          <w:right w:w="0" w:type="dxa"/>
        </w:tblCellMar>
        <w:tblLook w:val="04A0" w:firstRow="1" w:lastRow="0" w:firstColumn="1" w:lastColumn="0" w:noHBand="0" w:noVBand="1"/>
      </w:tblPr>
      <w:tblGrid>
        <w:gridCol w:w="2117"/>
        <w:gridCol w:w="1417"/>
        <w:gridCol w:w="1276"/>
        <w:gridCol w:w="4513"/>
      </w:tblGrid>
      <w:tr w:rsidR="001A0BAC" w:rsidRPr="00A173E5" w14:paraId="1782B5F9" w14:textId="05907C94" w:rsidTr="007757C7">
        <w:trPr>
          <w:trHeight w:val="69"/>
          <w:jc w:val="center"/>
        </w:trPr>
        <w:tc>
          <w:tcPr>
            <w:tcW w:w="21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36BAFD" w14:textId="0BB9F67C" w:rsidR="001A0BAC" w:rsidRPr="00A173E5" w:rsidRDefault="00B91CB4" w:rsidP="00A173E5">
            <w:pPr>
              <w:spacing w:after="0"/>
              <w:rPr>
                <w:color w:val="000000"/>
                <w:sz w:val="20"/>
                <w:szCs w:val="21"/>
                <w:lang w:val="en-GB"/>
              </w:rPr>
            </w:pPr>
            <w:r>
              <w:rPr>
                <w:color w:val="000000"/>
                <w:sz w:val="20"/>
                <w:lang w:val="en-GB"/>
              </w:rPr>
              <w:t>(Sub)g</w:t>
            </w:r>
            <w:r w:rsidR="001A0BAC" w:rsidRPr="00A173E5">
              <w:rPr>
                <w:color w:val="000000"/>
                <w:sz w:val="20"/>
                <w:lang w:val="en-GB"/>
              </w:rPr>
              <w:t>roup paging rate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B06530" w14:textId="37A763F5" w:rsidR="001A0BAC" w:rsidRPr="00A173E5" w:rsidRDefault="001A0BAC" w:rsidP="004632DD">
            <w:pPr>
              <w:spacing w:after="0"/>
              <w:rPr>
                <w:color w:val="000000"/>
                <w:sz w:val="20"/>
                <w:lang w:val="en-GB"/>
              </w:rPr>
            </w:pPr>
            <w:r w:rsidRPr="00A173E5">
              <w:rPr>
                <w:color w:val="000000"/>
                <w:sz w:val="20"/>
                <w:lang w:val="en-GB"/>
              </w:rPr>
              <w:t xml:space="preserve">10% (after </w:t>
            </w:r>
            <w:r w:rsidR="004632DD">
              <w:rPr>
                <w:color w:val="000000"/>
                <w:sz w:val="20"/>
                <w:lang w:val="en-GB"/>
              </w:rPr>
              <w:t>refining</w:t>
            </w:r>
            <w:r w:rsidRPr="00A173E5">
              <w:rPr>
                <w:color w:val="000000"/>
                <w:sz w:val="20"/>
                <w:lang w:val="en-GB"/>
              </w:rPr>
              <w:t>)</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269DDB" w14:textId="36E282DA" w:rsidR="001A0BAC" w:rsidRPr="00A173E5" w:rsidRDefault="001A0BAC" w:rsidP="004632DD">
            <w:pPr>
              <w:spacing w:after="0"/>
              <w:rPr>
                <w:color w:val="000000"/>
                <w:sz w:val="20"/>
                <w:lang w:val="en-GB"/>
              </w:rPr>
            </w:pPr>
            <w:r w:rsidRPr="00A173E5">
              <w:rPr>
                <w:color w:val="000000"/>
                <w:sz w:val="20"/>
                <w:lang w:val="en-GB"/>
              </w:rPr>
              <w:t xml:space="preserve">60% (before </w:t>
            </w:r>
            <w:r w:rsidR="004632DD">
              <w:rPr>
                <w:color w:val="000000"/>
                <w:sz w:val="20"/>
                <w:lang w:val="en-GB"/>
              </w:rPr>
              <w:t>refining</w:t>
            </w:r>
            <w:r w:rsidRPr="00A173E5">
              <w:rPr>
                <w:color w:val="000000"/>
                <w:sz w:val="20"/>
                <w:lang w:val="en-GB"/>
              </w:rPr>
              <w:t>)</w:t>
            </w:r>
          </w:p>
        </w:tc>
        <w:tc>
          <w:tcPr>
            <w:tcW w:w="4513" w:type="dxa"/>
            <w:tcBorders>
              <w:top w:val="single" w:sz="8" w:space="0" w:color="auto"/>
              <w:left w:val="nil"/>
              <w:bottom w:val="single" w:sz="8" w:space="0" w:color="auto"/>
              <w:right w:val="single" w:sz="8" w:space="0" w:color="auto"/>
            </w:tcBorders>
          </w:tcPr>
          <w:p w14:paraId="1307F3D7" w14:textId="3D75889D" w:rsidR="001A0BAC" w:rsidRPr="00A173E5" w:rsidRDefault="001A0BAC" w:rsidP="00A173E5">
            <w:pPr>
              <w:spacing w:after="0"/>
              <w:rPr>
                <w:color w:val="000000"/>
                <w:sz w:val="20"/>
                <w:lang w:val="en-GB"/>
              </w:rPr>
            </w:pPr>
            <w:r w:rsidRPr="00A173E5">
              <w:rPr>
                <w:color w:val="000000"/>
                <w:sz w:val="20"/>
                <w:lang w:val="en-GB"/>
              </w:rPr>
              <w:t>Note</w:t>
            </w:r>
          </w:p>
        </w:tc>
      </w:tr>
      <w:tr w:rsidR="001A0BAC" w:rsidRPr="00A173E5" w14:paraId="265624A6" w14:textId="332229D1" w:rsidTr="007757C7">
        <w:trPr>
          <w:trHeight w:val="95"/>
          <w:jc w:val="center"/>
        </w:trPr>
        <w:tc>
          <w:tcPr>
            <w:tcW w:w="21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70F1FC" w14:textId="63EF8E26" w:rsidR="001A0BAC" w:rsidRPr="00A173E5" w:rsidRDefault="001A0BAC" w:rsidP="00A173E5">
            <w:pPr>
              <w:spacing w:after="0"/>
              <w:rPr>
                <w:color w:val="000000"/>
                <w:sz w:val="20"/>
                <w:lang w:val="en-GB"/>
              </w:rPr>
            </w:pPr>
            <w:r w:rsidRPr="00A173E5">
              <w:rPr>
                <w:color w:val="000000"/>
                <w:sz w:val="20"/>
                <w:lang w:val="en-GB"/>
              </w:rPr>
              <w:t>PDCCH-only energy</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0022D2" w14:textId="529FECCD" w:rsidR="001A0BAC" w:rsidRPr="00A173E5" w:rsidRDefault="001A0BAC" w:rsidP="00A173E5">
            <w:pPr>
              <w:spacing w:after="0"/>
              <w:rPr>
                <w:color w:val="000000"/>
                <w:sz w:val="20"/>
                <w:lang w:val="en-GB"/>
              </w:rPr>
            </w:pPr>
            <w:r w:rsidRPr="00A173E5">
              <w:rPr>
                <w:color w:val="000000"/>
                <w:sz w:val="20"/>
                <w:szCs w:val="20"/>
              </w:rPr>
              <w:t>9000</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4496B4" w14:textId="75319292" w:rsidR="001A0BAC" w:rsidRPr="00A173E5" w:rsidRDefault="001A0BAC" w:rsidP="00A173E5">
            <w:pPr>
              <w:spacing w:after="0"/>
              <w:rPr>
                <w:color w:val="000000"/>
                <w:sz w:val="20"/>
                <w:lang w:val="en-GB"/>
              </w:rPr>
            </w:pPr>
            <w:r w:rsidRPr="00A173E5">
              <w:rPr>
                <w:color w:val="000000"/>
                <w:sz w:val="20"/>
                <w:szCs w:val="20"/>
              </w:rPr>
              <w:t>4000</w:t>
            </w:r>
          </w:p>
        </w:tc>
        <w:tc>
          <w:tcPr>
            <w:tcW w:w="4513" w:type="dxa"/>
            <w:tcBorders>
              <w:top w:val="single" w:sz="8" w:space="0" w:color="auto"/>
              <w:left w:val="nil"/>
              <w:bottom w:val="single" w:sz="8" w:space="0" w:color="auto"/>
              <w:right w:val="single" w:sz="8" w:space="0" w:color="auto"/>
            </w:tcBorders>
          </w:tcPr>
          <w:p w14:paraId="40AAFEEF" w14:textId="00CF7027" w:rsidR="001A0BAC" w:rsidRPr="00A173E5" w:rsidRDefault="001A0BAC" w:rsidP="00C30FF1">
            <w:pPr>
              <w:spacing w:after="0"/>
              <w:rPr>
                <w:color w:val="000000"/>
                <w:sz w:val="20"/>
                <w:lang w:val="en-GB"/>
              </w:rPr>
            </w:pPr>
            <w:r w:rsidRPr="00A173E5">
              <w:rPr>
                <w:color w:val="000000"/>
                <w:sz w:val="20"/>
                <w:lang w:val="en-GB"/>
              </w:rPr>
              <w:t>UE detected paging PDCCH but P-RNTI de-scrambling failed.</w:t>
            </w:r>
            <w:r w:rsidR="00C30FF1">
              <w:rPr>
                <w:color w:val="000000"/>
                <w:sz w:val="20"/>
                <w:lang w:val="en-GB"/>
              </w:rPr>
              <w:t xml:space="preserve"> Deep sleep transition energy is included here.</w:t>
            </w:r>
          </w:p>
        </w:tc>
      </w:tr>
      <w:tr w:rsidR="001A0BAC" w:rsidRPr="00A173E5" w14:paraId="70A8085B" w14:textId="7B02DFA7" w:rsidTr="007757C7">
        <w:trPr>
          <w:trHeight w:val="60"/>
          <w:jc w:val="center"/>
        </w:trPr>
        <w:tc>
          <w:tcPr>
            <w:tcW w:w="21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F658E1" w14:textId="3CD1A50B" w:rsidR="001A0BAC" w:rsidRPr="00A173E5" w:rsidRDefault="001A0BAC" w:rsidP="00A173E5">
            <w:pPr>
              <w:spacing w:after="0"/>
              <w:rPr>
                <w:color w:val="000000"/>
                <w:sz w:val="20"/>
                <w:lang w:val="en-GB"/>
              </w:rPr>
            </w:pPr>
            <w:r w:rsidRPr="00A173E5">
              <w:rPr>
                <w:color w:val="000000"/>
                <w:sz w:val="20"/>
                <w:lang w:val="en-GB"/>
              </w:rPr>
              <w:t>PDCCH+PDSCH energy</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BC9438" w14:textId="2BE3BD9E" w:rsidR="001A0BAC" w:rsidRPr="00A173E5" w:rsidRDefault="001A0BAC" w:rsidP="00A173E5">
            <w:pPr>
              <w:spacing w:after="0"/>
              <w:rPr>
                <w:color w:val="000000"/>
                <w:sz w:val="20"/>
                <w:lang w:val="en-GB"/>
              </w:rPr>
            </w:pPr>
            <w:r w:rsidRPr="00A173E5">
              <w:rPr>
                <w:color w:val="000000"/>
                <w:sz w:val="20"/>
                <w:szCs w:val="20"/>
              </w:rPr>
              <w:t>1700</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8EF212" w14:textId="7DB211DB" w:rsidR="001A0BAC" w:rsidRPr="00A173E5" w:rsidRDefault="001A0BAC" w:rsidP="00A173E5">
            <w:pPr>
              <w:spacing w:after="0"/>
              <w:rPr>
                <w:color w:val="000000"/>
                <w:sz w:val="20"/>
                <w:lang w:val="en-GB"/>
              </w:rPr>
            </w:pPr>
            <w:r w:rsidRPr="00A173E5">
              <w:rPr>
                <w:color w:val="000000"/>
                <w:sz w:val="20"/>
                <w:szCs w:val="20"/>
              </w:rPr>
              <w:t>10200</w:t>
            </w:r>
          </w:p>
        </w:tc>
        <w:tc>
          <w:tcPr>
            <w:tcW w:w="4513" w:type="dxa"/>
            <w:tcBorders>
              <w:top w:val="single" w:sz="8" w:space="0" w:color="auto"/>
              <w:left w:val="nil"/>
              <w:bottom w:val="single" w:sz="8" w:space="0" w:color="auto"/>
              <w:right w:val="single" w:sz="8" w:space="0" w:color="auto"/>
            </w:tcBorders>
          </w:tcPr>
          <w:p w14:paraId="384AF8CA" w14:textId="1731D476" w:rsidR="001A0BAC" w:rsidRPr="00A173E5" w:rsidRDefault="001A0BAC" w:rsidP="00A173E5">
            <w:pPr>
              <w:spacing w:after="0"/>
              <w:rPr>
                <w:color w:val="000000"/>
                <w:sz w:val="20"/>
                <w:lang w:val="en-GB"/>
              </w:rPr>
            </w:pPr>
            <w:r w:rsidRPr="00A173E5">
              <w:rPr>
                <w:color w:val="000000"/>
                <w:sz w:val="20"/>
                <w:lang w:val="en-GB"/>
              </w:rPr>
              <w:t>UE detected paging PDCCH and P-RNTI de-scrambling succeeded.</w:t>
            </w:r>
            <w:r w:rsidR="00C30FF1">
              <w:rPr>
                <w:color w:val="000000"/>
                <w:sz w:val="20"/>
                <w:lang w:val="en-GB"/>
              </w:rPr>
              <w:t xml:space="preserve"> Deep sleep transition energy is included here.</w:t>
            </w:r>
            <w:r w:rsidRPr="00A173E5">
              <w:rPr>
                <w:color w:val="000000"/>
                <w:sz w:val="20"/>
                <w:lang w:val="en-GB"/>
              </w:rPr>
              <w:t xml:space="preserve"> </w:t>
            </w:r>
          </w:p>
        </w:tc>
      </w:tr>
      <w:tr w:rsidR="001A0BAC" w:rsidRPr="00A173E5" w14:paraId="124FF417" w14:textId="2F371F3F" w:rsidTr="007757C7">
        <w:trPr>
          <w:trHeight w:val="95"/>
          <w:jc w:val="center"/>
        </w:trPr>
        <w:tc>
          <w:tcPr>
            <w:tcW w:w="21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1BC84" w14:textId="4DA4F864" w:rsidR="001A0BAC" w:rsidRPr="00A173E5" w:rsidRDefault="001A0BAC" w:rsidP="00A173E5">
            <w:pPr>
              <w:spacing w:after="0"/>
              <w:rPr>
                <w:color w:val="000000"/>
                <w:sz w:val="20"/>
                <w:lang w:val="en-GB"/>
              </w:rPr>
            </w:pPr>
            <w:r w:rsidRPr="00A173E5">
              <w:rPr>
                <w:color w:val="000000"/>
                <w:sz w:val="20"/>
                <w:lang w:val="en-GB"/>
              </w:rPr>
              <w:t>Deep sleep</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39F48A" w14:textId="1E11B1F0" w:rsidR="001A0BAC" w:rsidRPr="00A173E5" w:rsidRDefault="001A0BAC" w:rsidP="00A173E5">
            <w:pPr>
              <w:spacing w:after="0"/>
              <w:rPr>
                <w:color w:val="000000"/>
                <w:sz w:val="20"/>
                <w:lang w:val="en-GB"/>
              </w:rPr>
            </w:pPr>
            <w:r w:rsidRPr="00A173E5">
              <w:rPr>
                <w:color w:val="000000"/>
                <w:sz w:val="20"/>
                <w:szCs w:val="20"/>
              </w:rPr>
              <w:t>64000</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67163F" w14:textId="709B1B2D" w:rsidR="001A0BAC" w:rsidRPr="00A173E5" w:rsidRDefault="001A0BAC" w:rsidP="00A173E5">
            <w:pPr>
              <w:spacing w:after="0"/>
              <w:rPr>
                <w:color w:val="000000"/>
                <w:sz w:val="20"/>
                <w:lang w:val="en-GB"/>
              </w:rPr>
            </w:pPr>
            <w:r w:rsidRPr="00A173E5">
              <w:rPr>
                <w:color w:val="000000"/>
                <w:sz w:val="20"/>
                <w:szCs w:val="20"/>
              </w:rPr>
              <w:t>64000</w:t>
            </w:r>
          </w:p>
        </w:tc>
        <w:tc>
          <w:tcPr>
            <w:tcW w:w="4513" w:type="dxa"/>
            <w:tcBorders>
              <w:top w:val="single" w:sz="8" w:space="0" w:color="auto"/>
              <w:left w:val="nil"/>
              <w:bottom w:val="single" w:sz="8" w:space="0" w:color="auto"/>
              <w:right w:val="single" w:sz="8" w:space="0" w:color="auto"/>
            </w:tcBorders>
          </w:tcPr>
          <w:p w14:paraId="70B680C3" w14:textId="77777777" w:rsidR="001A0BAC" w:rsidRPr="00A173E5" w:rsidRDefault="001A0BAC" w:rsidP="00A173E5">
            <w:pPr>
              <w:spacing w:after="0"/>
              <w:rPr>
                <w:color w:val="000000"/>
                <w:sz w:val="20"/>
                <w:lang w:val="en-GB"/>
              </w:rPr>
            </w:pPr>
          </w:p>
        </w:tc>
      </w:tr>
      <w:tr w:rsidR="001A0BAC" w:rsidRPr="00A173E5" w14:paraId="41D58C68" w14:textId="2476A09E" w:rsidTr="007757C7">
        <w:trPr>
          <w:trHeight w:val="95"/>
          <w:jc w:val="center"/>
        </w:trPr>
        <w:tc>
          <w:tcPr>
            <w:tcW w:w="21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2EEFE" w14:textId="67A2FA74" w:rsidR="001A0BAC" w:rsidRPr="00A173E5" w:rsidRDefault="001A0BAC" w:rsidP="00A173E5">
            <w:pPr>
              <w:spacing w:after="0"/>
              <w:rPr>
                <w:color w:val="000000"/>
                <w:sz w:val="20"/>
                <w:lang w:val="en-GB"/>
              </w:rPr>
            </w:pPr>
            <w:r w:rsidRPr="00A173E5">
              <w:rPr>
                <w:color w:val="000000"/>
                <w:sz w:val="20"/>
                <w:lang w:val="en-GB"/>
              </w:rPr>
              <w:t>SSB or CSI-RS processing</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C78C8B" w14:textId="6F2B238F" w:rsidR="001A0BAC" w:rsidRPr="00A173E5" w:rsidRDefault="001A0BAC" w:rsidP="00A173E5">
            <w:pPr>
              <w:spacing w:after="0"/>
              <w:rPr>
                <w:color w:val="000000"/>
                <w:sz w:val="20"/>
                <w:lang w:val="en-GB"/>
              </w:rPr>
            </w:pPr>
            <w:r w:rsidRPr="00A173E5">
              <w:rPr>
                <w:color w:val="000000"/>
                <w:sz w:val="20"/>
                <w:szCs w:val="20"/>
              </w:rPr>
              <w:t>5000</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679D85" w14:textId="4F95D266" w:rsidR="001A0BAC" w:rsidRPr="00A173E5" w:rsidRDefault="001A0BAC" w:rsidP="00A173E5">
            <w:pPr>
              <w:spacing w:after="0"/>
              <w:rPr>
                <w:color w:val="000000"/>
                <w:sz w:val="20"/>
                <w:lang w:val="en-GB"/>
              </w:rPr>
            </w:pPr>
            <w:r w:rsidRPr="00A173E5">
              <w:rPr>
                <w:color w:val="000000"/>
                <w:sz w:val="20"/>
                <w:szCs w:val="20"/>
              </w:rPr>
              <w:t>5000</w:t>
            </w:r>
          </w:p>
        </w:tc>
        <w:tc>
          <w:tcPr>
            <w:tcW w:w="4513" w:type="dxa"/>
            <w:tcBorders>
              <w:top w:val="single" w:sz="8" w:space="0" w:color="auto"/>
              <w:left w:val="nil"/>
              <w:bottom w:val="single" w:sz="8" w:space="0" w:color="auto"/>
              <w:right w:val="single" w:sz="8" w:space="0" w:color="auto"/>
            </w:tcBorders>
          </w:tcPr>
          <w:p w14:paraId="75FC96E6" w14:textId="40033526" w:rsidR="001A0BAC" w:rsidRPr="00A173E5" w:rsidRDefault="001A0BAC" w:rsidP="00A173E5">
            <w:pPr>
              <w:spacing w:after="0"/>
              <w:rPr>
                <w:color w:val="000000"/>
                <w:sz w:val="20"/>
                <w:lang w:val="en-GB"/>
              </w:rPr>
            </w:pPr>
            <w:r w:rsidRPr="00A173E5">
              <w:rPr>
                <w:color w:val="000000"/>
                <w:sz w:val="20"/>
                <w:lang w:val="en-GB"/>
              </w:rPr>
              <w:t xml:space="preserve">Assume </w:t>
            </w:r>
            <w:r w:rsidR="007757C7">
              <w:rPr>
                <w:color w:val="000000"/>
                <w:sz w:val="20"/>
                <w:lang w:val="en-GB"/>
              </w:rPr>
              <w:t xml:space="preserve">one </w:t>
            </w:r>
            <w:r w:rsidRPr="00A173E5">
              <w:rPr>
                <w:color w:val="000000"/>
                <w:sz w:val="20"/>
                <w:lang w:val="en-GB"/>
              </w:rPr>
              <w:t xml:space="preserve">SSB </w:t>
            </w:r>
            <w:r w:rsidR="007757C7">
              <w:rPr>
                <w:color w:val="000000"/>
                <w:sz w:val="20"/>
                <w:lang w:val="en-GB"/>
              </w:rPr>
              <w:t>burst is processed</w:t>
            </w:r>
            <w:r w:rsidRPr="00A173E5">
              <w:rPr>
                <w:color w:val="000000"/>
                <w:sz w:val="20"/>
                <w:lang w:val="en-GB"/>
              </w:rPr>
              <w:t xml:space="preserve"> per paging cycle</w:t>
            </w:r>
            <w:r w:rsidR="007F1BBD">
              <w:rPr>
                <w:color w:val="000000"/>
                <w:sz w:val="20"/>
                <w:lang w:val="en-GB"/>
              </w:rPr>
              <w:t>. Assume the transition is absorbed in PDCCH-only or PDCCH+PDSCH. Assume the light sleep between SSB and paging is absorbed in the value of Deep sleep.</w:t>
            </w:r>
          </w:p>
        </w:tc>
      </w:tr>
      <w:tr w:rsidR="001A0BAC" w:rsidRPr="00A173E5" w14:paraId="76395E86" w14:textId="7635FD06" w:rsidTr="007757C7">
        <w:trPr>
          <w:trHeight w:val="60"/>
          <w:jc w:val="center"/>
        </w:trPr>
        <w:tc>
          <w:tcPr>
            <w:tcW w:w="21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7868BF" w14:textId="3731BD26" w:rsidR="001A0BAC" w:rsidRPr="00A173E5" w:rsidRDefault="001A0BAC" w:rsidP="00A173E5">
            <w:pPr>
              <w:spacing w:after="0"/>
              <w:rPr>
                <w:color w:val="000000"/>
                <w:sz w:val="20"/>
                <w:lang w:val="en-GB"/>
              </w:rPr>
            </w:pPr>
            <w:r w:rsidRPr="00A173E5">
              <w:rPr>
                <w:color w:val="000000"/>
                <w:sz w:val="20"/>
                <w:lang w:val="en-GB"/>
              </w:rPr>
              <w:t>Power consumption</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570AD3" w14:textId="66F18C71" w:rsidR="001A0BAC" w:rsidRPr="00A173E5" w:rsidRDefault="001A0BAC" w:rsidP="00A173E5">
            <w:pPr>
              <w:spacing w:after="0"/>
              <w:rPr>
                <w:color w:val="000000"/>
                <w:sz w:val="20"/>
                <w:lang w:val="en-GB"/>
              </w:rPr>
            </w:pPr>
            <w:r w:rsidRPr="00A173E5">
              <w:rPr>
                <w:color w:val="000000"/>
                <w:sz w:val="20"/>
                <w:szCs w:val="20"/>
              </w:rPr>
              <w:t>79700</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473DA2" w14:textId="7E3D5EC7" w:rsidR="001A0BAC" w:rsidRPr="00A173E5" w:rsidRDefault="001A0BAC" w:rsidP="00A173E5">
            <w:pPr>
              <w:spacing w:after="0"/>
              <w:rPr>
                <w:color w:val="000000"/>
                <w:sz w:val="20"/>
                <w:lang w:val="en-GB"/>
              </w:rPr>
            </w:pPr>
            <w:r w:rsidRPr="00A173E5">
              <w:rPr>
                <w:color w:val="000000"/>
                <w:sz w:val="20"/>
                <w:szCs w:val="20"/>
              </w:rPr>
              <w:t>83200</w:t>
            </w:r>
          </w:p>
        </w:tc>
        <w:tc>
          <w:tcPr>
            <w:tcW w:w="4513" w:type="dxa"/>
            <w:tcBorders>
              <w:top w:val="single" w:sz="8" w:space="0" w:color="auto"/>
              <w:left w:val="nil"/>
              <w:bottom w:val="single" w:sz="8" w:space="0" w:color="auto"/>
              <w:right w:val="single" w:sz="8" w:space="0" w:color="auto"/>
            </w:tcBorders>
          </w:tcPr>
          <w:p w14:paraId="1038B89B" w14:textId="77777777" w:rsidR="001A0BAC" w:rsidRPr="00A173E5" w:rsidRDefault="001A0BAC" w:rsidP="00A173E5">
            <w:pPr>
              <w:spacing w:after="0"/>
              <w:rPr>
                <w:color w:val="000000"/>
                <w:sz w:val="20"/>
                <w:lang w:val="en-GB"/>
              </w:rPr>
            </w:pPr>
          </w:p>
        </w:tc>
      </w:tr>
      <w:tr w:rsidR="001A0BAC" w:rsidRPr="00A173E5" w14:paraId="51E9F35C" w14:textId="6B0EDBA9" w:rsidTr="007757C7">
        <w:trPr>
          <w:trHeight w:val="60"/>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8BDC04" w14:textId="2CE62C23" w:rsidR="001A0BAC" w:rsidRPr="00A173E5" w:rsidRDefault="001A0BAC" w:rsidP="00A173E5">
            <w:pPr>
              <w:spacing w:after="0"/>
              <w:rPr>
                <w:color w:val="000000"/>
                <w:sz w:val="20"/>
                <w:lang w:val="en-GB"/>
              </w:rPr>
            </w:pPr>
            <w:r w:rsidRPr="00A173E5">
              <w:rPr>
                <w:color w:val="000000"/>
                <w:sz w:val="20"/>
                <w:lang w:val="en-GB"/>
              </w:rPr>
              <w:t>Power saving gain</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3904ACC" w14:textId="7420D813" w:rsidR="001A0BAC" w:rsidRPr="00A173E5" w:rsidRDefault="001A0BAC" w:rsidP="00A173E5">
            <w:pPr>
              <w:spacing w:after="0"/>
              <w:rPr>
                <w:color w:val="000000"/>
                <w:sz w:val="20"/>
                <w:lang w:val="en-GB"/>
              </w:rPr>
            </w:pPr>
            <w:r w:rsidRPr="00A173E5">
              <w:rPr>
                <w:color w:val="000000"/>
                <w:sz w:val="20"/>
                <w:lang w:val="en-GB"/>
              </w:rPr>
              <w:t>4.2%</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221B358" w14:textId="73800550" w:rsidR="001A0BAC" w:rsidRPr="00A173E5" w:rsidRDefault="001A0BAC" w:rsidP="00A173E5">
            <w:pPr>
              <w:spacing w:after="0"/>
              <w:rPr>
                <w:color w:val="000000"/>
                <w:sz w:val="20"/>
                <w:lang w:val="en-GB"/>
              </w:rPr>
            </w:pPr>
            <w:r w:rsidRPr="00A173E5">
              <w:rPr>
                <w:color w:val="000000"/>
                <w:sz w:val="20"/>
                <w:lang w:val="en-GB"/>
              </w:rPr>
              <w:t>0%</w:t>
            </w:r>
          </w:p>
        </w:tc>
        <w:tc>
          <w:tcPr>
            <w:tcW w:w="4513" w:type="dxa"/>
            <w:tcBorders>
              <w:top w:val="nil"/>
              <w:left w:val="nil"/>
              <w:bottom w:val="single" w:sz="8" w:space="0" w:color="auto"/>
              <w:right w:val="single" w:sz="8" w:space="0" w:color="auto"/>
            </w:tcBorders>
          </w:tcPr>
          <w:p w14:paraId="340DDBEE" w14:textId="77777777" w:rsidR="001A0BAC" w:rsidRPr="00A173E5" w:rsidRDefault="001A0BAC" w:rsidP="00A173E5">
            <w:pPr>
              <w:spacing w:after="0"/>
              <w:rPr>
                <w:bCs/>
                <w:color w:val="000000"/>
                <w:sz w:val="20"/>
                <w:lang w:val="en-GB"/>
              </w:rPr>
            </w:pPr>
          </w:p>
        </w:tc>
      </w:tr>
    </w:tbl>
    <w:p w14:paraId="681A785B" w14:textId="66A75E91" w:rsidR="00995926" w:rsidRDefault="001A0BAC" w:rsidP="00402C2C">
      <w:pPr>
        <w:rPr>
          <w:lang w:eastAsia="zh-CN"/>
        </w:rPr>
      </w:pPr>
      <w:r>
        <w:rPr>
          <w:lang w:eastAsia="zh-CN"/>
        </w:rPr>
        <w:t xml:space="preserve">It can be observed that </w:t>
      </w:r>
      <w:r w:rsidR="00A173E5">
        <w:rPr>
          <w:lang w:eastAsia="zh-CN"/>
        </w:rPr>
        <w:t>10% group-paging-rate</w:t>
      </w:r>
      <w:r>
        <w:rPr>
          <w:lang w:eastAsia="zh-CN"/>
        </w:rPr>
        <w:t xml:space="preserve"> has power saving </w:t>
      </w:r>
      <w:r w:rsidR="004632DD">
        <w:rPr>
          <w:lang w:eastAsia="zh-CN"/>
        </w:rPr>
        <w:t xml:space="preserve">gain </w:t>
      </w:r>
      <w:r>
        <w:rPr>
          <w:lang w:eastAsia="zh-CN"/>
        </w:rPr>
        <w:t>about 4.2%</w:t>
      </w:r>
      <w:r w:rsidR="00A173E5">
        <w:rPr>
          <w:lang w:eastAsia="zh-CN"/>
        </w:rPr>
        <w:t xml:space="preserve"> over</w:t>
      </w:r>
      <w:r>
        <w:rPr>
          <w:lang w:eastAsia="zh-CN"/>
        </w:rPr>
        <w:t xml:space="preserve"> 60% </w:t>
      </w:r>
      <w:r w:rsidR="00A173E5">
        <w:rPr>
          <w:lang w:eastAsia="zh-CN"/>
        </w:rPr>
        <w:t>group-paging-rate</w:t>
      </w:r>
      <w:r w:rsidR="00FD65D8">
        <w:rPr>
          <w:lang w:eastAsia="zh-CN"/>
        </w:rPr>
        <w:t xml:space="preserve">, which comes from less group paging opportunities. </w:t>
      </w:r>
    </w:p>
    <w:p w14:paraId="4E5B5289" w14:textId="5FAE3E38" w:rsidR="00402C2C" w:rsidRPr="00FD65D8" w:rsidRDefault="004632DD" w:rsidP="00F80216">
      <w:pPr>
        <w:spacing w:beforeLines="50" w:before="120" w:after="0"/>
        <w:rPr>
          <w:b/>
          <w:i/>
          <w:lang w:eastAsia="zh-CN"/>
        </w:rPr>
      </w:pPr>
      <w:r w:rsidRPr="00FD65D8">
        <w:rPr>
          <w:b/>
          <w:i/>
          <w:lang w:eastAsia="zh-CN"/>
        </w:rPr>
        <w:t>Observation 1: The “resource based paging group refining” can provide about 4.2% gain, in case of from 60% group-paging-rate down to 10% group-paging rate.</w:t>
      </w:r>
    </w:p>
    <w:p w14:paraId="066C5461" w14:textId="13731431" w:rsidR="004632DD" w:rsidRPr="00FD65D8" w:rsidRDefault="00FD65D8" w:rsidP="00F80216">
      <w:pPr>
        <w:spacing w:beforeLines="50" w:before="120" w:after="0"/>
        <w:rPr>
          <w:b/>
          <w:i/>
          <w:color w:val="000000"/>
        </w:rPr>
      </w:pPr>
      <w:r w:rsidRPr="00FD65D8">
        <w:rPr>
          <w:b/>
          <w:i/>
          <w:color w:val="000000"/>
        </w:rPr>
        <w:lastRenderedPageBreak/>
        <w:t xml:space="preserve">Proposal 1: Consider to </w:t>
      </w:r>
      <w:r w:rsidR="00AB5EA8">
        <w:rPr>
          <w:b/>
          <w:i/>
          <w:color w:val="000000"/>
        </w:rPr>
        <w:t>study</w:t>
      </w:r>
      <w:r w:rsidRPr="00FD65D8">
        <w:rPr>
          <w:b/>
          <w:i/>
          <w:color w:val="000000"/>
        </w:rPr>
        <w:t xml:space="preserve"> the resource based paging group refining.</w:t>
      </w:r>
    </w:p>
    <w:p w14:paraId="3925BA45" w14:textId="77777777" w:rsidR="00FD65D8" w:rsidRDefault="00FD65D8" w:rsidP="00F80216">
      <w:pPr>
        <w:spacing w:beforeLines="50" w:before="120" w:after="0"/>
        <w:rPr>
          <w:b/>
          <w:color w:val="000000"/>
        </w:rPr>
      </w:pPr>
    </w:p>
    <w:p w14:paraId="3704A413" w14:textId="43C95B28" w:rsidR="00A173E5" w:rsidRDefault="00A173E5" w:rsidP="00A173E5">
      <w:pPr>
        <w:pStyle w:val="Heading2"/>
        <w:rPr>
          <w:lang w:eastAsia="zh-CN"/>
        </w:rPr>
      </w:pPr>
      <w:r>
        <w:rPr>
          <w:lang w:eastAsia="zh-CN"/>
        </w:rPr>
        <w:t>Evaluation assumptions for “</w:t>
      </w:r>
      <w:r w:rsidR="002F1D1B">
        <w:rPr>
          <w:lang w:eastAsia="zh-CN"/>
        </w:rPr>
        <w:t>P</w:t>
      </w:r>
      <w:r w:rsidR="002D529E">
        <w:rPr>
          <w:lang w:eastAsia="zh-CN"/>
        </w:rPr>
        <w:t>I</w:t>
      </w:r>
      <w:r>
        <w:rPr>
          <w:lang w:eastAsia="zh-CN"/>
        </w:rPr>
        <w:t>”</w:t>
      </w:r>
    </w:p>
    <w:p w14:paraId="48174099" w14:textId="63656445" w:rsidR="00A173E5" w:rsidRDefault="00A173E5" w:rsidP="00A173E5">
      <w:pPr>
        <w:rPr>
          <w:lang w:eastAsia="zh-CN"/>
        </w:rPr>
      </w:pPr>
      <w:r>
        <w:rPr>
          <w:lang w:eastAsia="zh-CN"/>
        </w:rPr>
        <w:t xml:space="preserve">The evaluation assumptions are listed in the following table. We assume there are 10 UEs per group after </w:t>
      </w:r>
      <w:r w:rsidR="00961966">
        <w:rPr>
          <w:lang w:eastAsia="zh-CN"/>
        </w:rPr>
        <w:t>paging group refining</w:t>
      </w:r>
      <w:r>
        <w:rPr>
          <w:lang w:eastAsia="zh-CN"/>
        </w:rPr>
        <w:t>.</w:t>
      </w:r>
    </w:p>
    <w:p w14:paraId="3F16034D" w14:textId="4623AB6E" w:rsidR="00A173E5" w:rsidRPr="009D204C" w:rsidRDefault="00A173E5" w:rsidP="00A173E5">
      <w:pPr>
        <w:jc w:val="center"/>
        <w:rPr>
          <w:b/>
          <w:lang w:eastAsia="zh-CN"/>
        </w:rPr>
      </w:pPr>
      <w:r w:rsidRPr="000858BE">
        <w:rPr>
          <w:b/>
          <w:lang w:eastAsia="zh-CN"/>
        </w:rPr>
        <w:t>Table 4: The</w:t>
      </w:r>
      <w:r>
        <w:rPr>
          <w:b/>
          <w:lang w:eastAsia="zh-CN"/>
        </w:rPr>
        <w:t xml:space="preserve"> evaluation assumptions</w:t>
      </w:r>
    </w:p>
    <w:tbl>
      <w:tblPr>
        <w:tblStyle w:val="TableGrid"/>
        <w:tblW w:w="9331" w:type="dxa"/>
        <w:jc w:val="center"/>
        <w:tblLook w:val="04A0" w:firstRow="1" w:lastRow="0" w:firstColumn="1" w:lastColumn="0" w:noHBand="0" w:noVBand="1"/>
      </w:tblPr>
      <w:tblGrid>
        <w:gridCol w:w="3568"/>
        <w:gridCol w:w="1191"/>
        <w:gridCol w:w="4572"/>
      </w:tblGrid>
      <w:tr w:rsidR="00A173E5" w:rsidRPr="00A173E5" w14:paraId="553E8C93" w14:textId="77777777" w:rsidTr="00B91CB4">
        <w:trPr>
          <w:trHeight w:val="70"/>
          <w:jc w:val="center"/>
        </w:trPr>
        <w:tc>
          <w:tcPr>
            <w:tcW w:w="3568" w:type="dxa"/>
          </w:tcPr>
          <w:p w14:paraId="4A897305" w14:textId="77777777" w:rsidR="00A173E5" w:rsidRPr="00A173E5" w:rsidRDefault="00A173E5" w:rsidP="00A173E5">
            <w:pPr>
              <w:spacing w:after="0"/>
              <w:jc w:val="center"/>
              <w:rPr>
                <w:b/>
                <w:sz w:val="20"/>
                <w:lang w:eastAsia="zh-CN"/>
              </w:rPr>
            </w:pPr>
            <w:r w:rsidRPr="00A173E5">
              <w:rPr>
                <w:b/>
                <w:sz w:val="20"/>
                <w:lang w:eastAsia="zh-CN"/>
              </w:rPr>
              <w:t>Item</w:t>
            </w:r>
          </w:p>
        </w:tc>
        <w:tc>
          <w:tcPr>
            <w:tcW w:w="1191" w:type="dxa"/>
          </w:tcPr>
          <w:p w14:paraId="160E5CB0" w14:textId="77777777" w:rsidR="00A173E5" w:rsidRPr="00A173E5" w:rsidRDefault="00A173E5" w:rsidP="00A173E5">
            <w:pPr>
              <w:spacing w:after="0"/>
              <w:jc w:val="center"/>
              <w:rPr>
                <w:b/>
                <w:sz w:val="20"/>
                <w:lang w:eastAsia="zh-CN"/>
              </w:rPr>
            </w:pPr>
            <w:r w:rsidRPr="00A173E5">
              <w:rPr>
                <w:b/>
                <w:sz w:val="20"/>
                <w:lang w:eastAsia="zh-CN"/>
              </w:rPr>
              <w:t>Value</w:t>
            </w:r>
          </w:p>
        </w:tc>
        <w:tc>
          <w:tcPr>
            <w:tcW w:w="4572" w:type="dxa"/>
          </w:tcPr>
          <w:p w14:paraId="4006858F" w14:textId="77777777" w:rsidR="00A173E5" w:rsidRPr="00A173E5" w:rsidRDefault="00A173E5" w:rsidP="00A173E5">
            <w:pPr>
              <w:spacing w:after="0"/>
              <w:jc w:val="center"/>
              <w:rPr>
                <w:b/>
                <w:sz w:val="20"/>
                <w:lang w:eastAsia="zh-CN"/>
              </w:rPr>
            </w:pPr>
            <w:r w:rsidRPr="00A173E5">
              <w:rPr>
                <w:b/>
                <w:sz w:val="20"/>
                <w:lang w:eastAsia="zh-CN"/>
              </w:rPr>
              <w:t>Note</w:t>
            </w:r>
          </w:p>
        </w:tc>
      </w:tr>
      <w:tr w:rsidR="00A173E5" w:rsidRPr="00A173E5" w14:paraId="1DBF3078" w14:textId="77777777" w:rsidTr="00B91CB4">
        <w:trPr>
          <w:trHeight w:val="70"/>
          <w:jc w:val="center"/>
        </w:trPr>
        <w:tc>
          <w:tcPr>
            <w:tcW w:w="3568" w:type="dxa"/>
          </w:tcPr>
          <w:p w14:paraId="5BA3C422" w14:textId="77777777" w:rsidR="00A173E5" w:rsidRPr="00A173E5" w:rsidRDefault="00A173E5" w:rsidP="00A173E5">
            <w:pPr>
              <w:spacing w:after="0"/>
              <w:jc w:val="left"/>
              <w:rPr>
                <w:sz w:val="20"/>
                <w:lang w:eastAsia="zh-CN"/>
              </w:rPr>
            </w:pPr>
            <w:r w:rsidRPr="00A173E5">
              <w:rPr>
                <w:sz w:val="20"/>
                <w:lang w:eastAsia="zh-CN"/>
              </w:rPr>
              <w:t>Subcarrier spacing (kHz)</w:t>
            </w:r>
          </w:p>
        </w:tc>
        <w:tc>
          <w:tcPr>
            <w:tcW w:w="1191" w:type="dxa"/>
          </w:tcPr>
          <w:p w14:paraId="34A8394C" w14:textId="77777777" w:rsidR="00A173E5" w:rsidRPr="00A173E5" w:rsidRDefault="00A173E5" w:rsidP="00A173E5">
            <w:pPr>
              <w:spacing w:after="0"/>
              <w:jc w:val="left"/>
              <w:rPr>
                <w:sz w:val="20"/>
                <w:lang w:eastAsia="zh-CN"/>
              </w:rPr>
            </w:pPr>
            <w:r w:rsidRPr="00A173E5">
              <w:rPr>
                <w:sz w:val="20"/>
                <w:lang w:eastAsia="zh-CN"/>
              </w:rPr>
              <w:t>30</w:t>
            </w:r>
          </w:p>
        </w:tc>
        <w:tc>
          <w:tcPr>
            <w:tcW w:w="4572" w:type="dxa"/>
          </w:tcPr>
          <w:p w14:paraId="34AAF67F" w14:textId="77777777" w:rsidR="00A173E5" w:rsidRPr="00A173E5" w:rsidRDefault="00A173E5" w:rsidP="00A173E5">
            <w:pPr>
              <w:spacing w:after="0"/>
              <w:jc w:val="left"/>
              <w:rPr>
                <w:sz w:val="20"/>
                <w:lang w:eastAsia="zh-CN"/>
              </w:rPr>
            </w:pPr>
          </w:p>
        </w:tc>
      </w:tr>
      <w:tr w:rsidR="00A173E5" w:rsidRPr="00A173E5" w14:paraId="6C66FA6A" w14:textId="77777777" w:rsidTr="00B91CB4">
        <w:trPr>
          <w:trHeight w:val="70"/>
          <w:jc w:val="center"/>
        </w:trPr>
        <w:tc>
          <w:tcPr>
            <w:tcW w:w="3568" w:type="dxa"/>
          </w:tcPr>
          <w:p w14:paraId="4AB32643" w14:textId="77777777" w:rsidR="00A173E5" w:rsidRPr="00A173E5" w:rsidRDefault="00A173E5" w:rsidP="00A173E5">
            <w:pPr>
              <w:spacing w:after="0"/>
              <w:rPr>
                <w:sz w:val="20"/>
                <w:lang w:eastAsia="zh-CN"/>
              </w:rPr>
            </w:pPr>
            <w:r w:rsidRPr="00A173E5">
              <w:rPr>
                <w:sz w:val="20"/>
                <w:lang w:eastAsia="zh-CN"/>
              </w:rPr>
              <w:t>Paging cycle (slot)</w:t>
            </w:r>
          </w:p>
        </w:tc>
        <w:tc>
          <w:tcPr>
            <w:tcW w:w="1191" w:type="dxa"/>
          </w:tcPr>
          <w:p w14:paraId="55CFBACB" w14:textId="77777777" w:rsidR="00A173E5" w:rsidRPr="00A173E5" w:rsidRDefault="00A173E5" w:rsidP="00A173E5">
            <w:pPr>
              <w:spacing w:after="0"/>
              <w:rPr>
                <w:sz w:val="20"/>
                <w:lang w:eastAsia="zh-CN"/>
              </w:rPr>
            </w:pPr>
            <w:r w:rsidRPr="00A173E5">
              <w:rPr>
                <w:sz w:val="20"/>
                <w:lang w:eastAsia="zh-CN"/>
              </w:rPr>
              <w:t xml:space="preserve">640 </w:t>
            </w:r>
          </w:p>
        </w:tc>
        <w:tc>
          <w:tcPr>
            <w:tcW w:w="4572" w:type="dxa"/>
          </w:tcPr>
          <w:p w14:paraId="1D3DF183" w14:textId="77777777" w:rsidR="00A173E5" w:rsidRPr="00A173E5" w:rsidRDefault="00A173E5" w:rsidP="00A173E5">
            <w:pPr>
              <w:spacing w:after="0"/>
              <w:rPr>
                <w:sz w:val="20"/>
                <w:lang w:eastAsia="zh-CN"/>
              </w:rPr>
            </w:pPr>
            <w:r w:rsidRPr="00A173E5">
              <w:rPr>
                <w:sz w:val="20"/>
                <w:lang w:eastAsia="zh-CN"/>
              </w:rPr>
              <w:t>320ms</w:t>
            </w:r>
          </w:p>
        </w:tc>
      </w:tr>
      <w:tr w:rsidR="00A173E5" w:rsidRPr="00A173E5" w14:paraId="405F8A64" w14:textId="77777777" w:rsidTr="00B91CB4">
        <w:trPr>
          <w:trHeight w:val="70"/>
          <w:jc w:val="center"/>
        </w:trPr>
        <w:tc>
          <w:tcPr>
            <w:tcW w:w="3568" w:type="dxa"/>
          </w:tcPr>
          <w:p w14:paraId="45A1ADD1" w14:textId="77777777" w:rsidR="00A173E5" w:rsidRPr="00A173E5" w:rsidRDefault="00A173E5" w:rsidP="00A173E5">
            <w:pPr>
              <w:spacing w:after="0"/>
              <w:rPr>
                <w:sz w:val="20"/>
                <w:lang w:eastAsia="zh-CN"/>
              </w:rPr>
            </w:pPr>
            <w:r w:rsidRPr="00A173E5">
              <w:rPr>
                <w:sz w:val="20"/>
                <w:lang w:eastAsia="zh-CN"/>
              </w:rPr>
              <w:t>Per-UE paging rate (p)</w:t>
            </w:r>
          </w:p>
        </w:tc>
        <w:tc>
          <w:tcPr>
            <w:tcW w:w="1191" w:type="dxa"/>
          </w:tcPr>
          <w:p w14:paraId="669607C3" w14:textId="77777777" w:rsidR="00A173E5" w:rsidRPr="00A173E5" w:rsidRDefault="00A173E5" w:rsidP="00A173E5">
            <w:pPr>
              <w:spacing w:after="0"/>
              <w:rPr>
                <w:sz w:val="20"/>
                <w:lang w:eastAsia="zh-CN"/>
              </w:rPr>
            </w:pPr>
            <w:r w:rsidRPr="00A173E5">
              <w:rPr>
                <w:sz w:val="20"/>
                <w:lang w:eastAsia="zh-CN"/>
              </w:rPr>
              <w:t>1%</w:t>
            </w:r>
          </w:p>
        </w:tc>
        <w:tc>
          <w:tcPr>
            <w:tcW w:w="4572" w:type="dxa"/>
          </w:tcPr>
          <w:p w14:paraId="24B49FB4" w14:textId="77777777" w:rsidR="00A173E5" w:rsidRPr="00A173E5" w:rsidRDefault="00A173E5" w:rsidP="00A173E5">
            <w:pPr>
              <w:spacing w:after="0"/>
              <w:rPr>
                <w:sz w:val="20"/>
                <w:lang w:eastAsia="zh-CN"/>
              </w:rPr>
            </w:pPr>
          </w:p>
        </w:tc>
      </w:tr>
      <w:tr w:rsidR="00A173E5" w:rsidRPr="00A173E5" w14:paraId="796AC590" w14:textId="77777777" w:rsidTr="00B91CB4">
        <w:trPr>
          <w:trHeight w:val="70"/>
          <w:jc w:val="center"/>
        </w:trPr>
        <w:tc>
          <w:tcPr>
            <w:tcW w:w="3568" w:type="dxa"/>
          </w:tcPr>
          <w:p w14:paraId="2C4CFB8A" w14:textId="77777777" w:rsidR="00A173E5" w:rsidRPr="00A173E5" w:rsidRDefault="00A173E5" w:rsidP="00A173E5">
            <w:pPr>
              <w:spacing w:after="0"/>
              <w:rPr>
                <w:sz w:val="20"/>
                <w:lang w:eastAsia="zh-CN"/>
              </w:rPr>
            </w:pPr>
            <w:r w:rsidRPr="00A173E5">
              <w:rPr>
                <w:sz w:val="20"/>
                <w:lang w:eastAsia="zh-CN"/>
              </w:rPr>
              <w:t>#UE per group (N)</w:t>
            </w:r>
          </w:p>
        </w:tc>
        <w:tc>
          <w:tcPr>
            <w:tcW w:w="1191" w:type="dxa"/>
          </w:tcPr>
          <w:p w14:paraId="205AB57A" w14:textId="16A7D8AF" w:rsidR="00A173E5" w:rsidRPr="00A173E5" w:rsidRDefault="00A173E5" w:rsidP="00A173E5">
            <w:pPr>
              <w:spacing w:after="0"/>
              <w:rPr>
                <w:sz w:val="20"/>
                <w:lang w:eastAsia="zh-CN"/>
              </w:rPr>
            </w:pPr>
            <w:r w:rsidRPr="00A173E5">
              <w:rPr>
                <w:sz w:val="20"/>
                <w:lang w:eastAsia="zh-CN"/>
              </w:rPr>
              <w:t>10</w:t>
            </w:r>
          </w:p>
        </w:tc>
        <w:tc>
          <w:tcPr>
            <w:tcW w:w="4572" w:type="dxa"/>
          </w:tcPr>
          <w:p w14:paraId="52F0C2B7" w14:textId="77777777" w:rsidR="00A173E5" w:rsidRPr="00A173E5" w:rsidRDefault="00A173E5" w:rsidP="00A173E5">
            <w:pPr>
              <w:spacing w:after="0"/>
              <w:rPr>
                <w:sz w:val="20"/>
                <w:lang w:eastAsia="zh-CN"/>
              </w:rPr>
            </w:pPr>
          </w:p>
        </w:tc>
      </w:tr>
      <w:tr w:rsidR="00A173E5" w:rsidRPr="00A173E5" w14:paraId="67173379" w14:textId="77777777" w:rsidTr="00B91CB4">
        <w:trPr>
          <w:trHeight w:val="70"/>
          <w:jc w:val="center"/>
        </w:trPr>
        <w:tc>
          <w:tcPr>
            <w:tcW w:w="3568" w:type="dxa"/>
          </w:tcPr>
          <w:p w14:paraId="102A1269" w14:textId="77777777" w:rsidR="00A173E5" w:rsidRPr="00A173E5" w:rsidRDefault="00A173E5" w:rsidP="00A173E5">
            <w:pPr>
              <w:spacing w:after="0"/>
              <w:rPr>
                <w:sz w:val="20"/>
                <w:lang w:eastAsia="zh-CN"/>
              </w:rPr>
            </w:pPr>
            <w:r w:rsidRPr="00A173E5">
              <w:rPr>
                <w:sz w:val="20"/>
                <w:lang w:eastAsia="zh-CN"/>
              </w:rPr>
              <w:t>Group paging rate</w:t>
            </w:r>
          </w:p>
        </w:tc>
        <w:tc>
          <w:tcPr>
            <w:tcW w:w="1191" w:type="dxa"/>
          </w:tcPr>
          <w:p w14:paraId="39110B9B" w14:textId="48586929" w:rsidR="00A173E5" w:rsidRPr="00A173E5" w:rsidRDefault="00A173E5" w:rsidP="00A173E5">
            <w:pPr>
              <w:spacing w:after="0"/>
              <w:rPr>
                <w:sz w:val="20"/>
                <w:lang w:eastAsia="zh-CN"/>
              </w:rPr>
            </w:pPr>
            <w:r w:rsidRPr="00A173E5">
              <w:rPr>
                <w:sz w:val="20"/>
                <w:lang w:eastAsia="zh-CN"/>
              </w:rPr>
              <w:t>10%</w:t>
            </w:r>
          </w:p>
        </w:tc>
        <w:tc>
          <w:tcPr>
            <w:tcW w:w="4572" w:type="dxa"/>
          </w:tcPr>
          <w:p w14:paraId="5DF6FB65" w14:textId="77777777" w:rsidR="00A173E5" w:rsidRPr="00A173E5" w:rsidRDefault="00A173E5" w:rsidP="00A173E5">
            <w:pPr>
              <w:spacing w:after="0"/>
              <w:rPr>
                <w:sz w:val="20"/>
                <w:lang w:eastAsia="zh-CN"/>
              </w:rPr>
            </w:pPr>
            <w:r w:rsidRPr="00A173E5">
              <w:rPr>
                <w:sz w:val="20"/>
                <w:lang w:eastAsia="zh-CN"/>
              </w:rPr>
              <w:t>1-(1-p)^N</w:t>
            </w:r>
          </w:p>
        </w:tc>
      </w:tr>
      <w:tr w:rsidR="00A173E5" w:rsidRPr="00A173E5" w14:paraId="3B4C4280" w14:textId="77777777" w:rsidTr="00B91CB4">
        <w:trPr>
          <w:trHeight w:val="70"/>
          <w:jc w:val="center"/>
        </w:trPr>
        <w:tc>
          <w:tcPr>
            <w:tcW w:w="3568" w:type="dxa"/>
          </w:tcPr>
          <w:p w14:paraId="788DF8BD" w14:textId="482BA2D9" w:rsidR="00A173E5" w:rsidRPr="00A173E5" w:rsidRDefault="00A173E5" w:rsidP="00A173E5">
            <w:pPr>
              <w:spacing w:after="0"/>
              <w:rPr>
                <w:sz w:val="20"/>
                <w:lang w:eastAsia="zh-CN"/>
              </w:rPr>
            </w:pPr>
            <w:r w:rsidRPr="00A173E5">
              <w:rPr>
                <w:sz w:val="20"/>
                <w:lang w:eastAsia="zh-CN"/>
              </w:rPr>
              <w:t>Subgroup paging rate after indication</w:t>
            </w:r>
          </w:p>
        </w:tc>
        <w:tc>
          <w:tcPr>
            <w:tcW w:w="1191" w:type="dxa"/>
          </w:tcPr>
          <w:p w14:paraId="798C5AE6" w14:textId="78436FB1" w:rsidR="00A173E5" w:rsidRPr="00A173E5" w:rsidRDefault="00A173E5" w:rsidP="00A173E5">
            <w:pPr>
              <w:spacing w:after="0"/>
              <w:rPr>
                <w:sz w:val="20"/>
                <w:lang w:eastAsia="zh-CN"/>
              </w:rPr>
            </w:pPr>
            <w:r w:rsidRPr="00A173E5">
              <w:rPr>
                <w:sz w:val="20"/>
                <w:lang w:eastAsia="zh-CN"/>
              </w:rPr>
              <w:t>1%</w:t>
            </w:r>
          </w:p>
        </w:tc>
        <w:tc>
          <w:tcPr>
            <w:tcW w:w="4572" w:type="dxa"/>
          </w:tcPr>
          <w:p w14:paraId="18882DA8" w14:textId="01624F2C" w:rsidR="00A173E5" w:rsidRPr="00A173E5" w:rsidRDefault="00A173E5" w:rsidP="00FD65D8">
            <w:pPr>
              <w:spacing w:after="0"/>
              <w:rPr>
                <w:sz w:val="20"/>
                <w:lang w:eastAsia="zh-CN"/>
              </w:rPr>
            </w:pPr>
            <w:r w:rsidRPr="00A173E5">
              <w:rPr>
                <w:sz w:val="20"/>
                <w:lang w:eastAsia="zh-CN"/>
              </w:rPr>
              <w:t xml:space="preserve">Assume the </w:t>
            </w:r>
            <w:r w:rsidR="002F1D1B">
              <w:rPr>
                <w:sz w:val="20"/>
                <w:lang w:eastAsia="zh-CN"/>
              </w:rPr>
              <w:t>P</w:t>
            </w:r>
            <w:r w:rsidR="00FD65D8">
              <w:rPr>
                <w:sz w:val="20"/>
                <w:lang w:eastAsia="zh-CN"/>
              </w:rPr>
              <w:t>I</w:t>
            </w:r>
            <w:r w:rsidRPr="00A173E5">
              <w:rPr>
                <w:sz w:val="20"/>
                <w:lang w:eastAsia="zh-CN"/>
              </w:rPr>
              <w:t xml:space="preserve"> </w:t>
            </w:r>
            <w:r w:rsidR="00B91CB4">
              <w:rPr>
                <w:sz w:val="20"/>
                <w:lang w:eastAsia="zh-CN"/>
              </w:rPr>
              <w:t>can indicate one UE in a group</w:t>
            </w:r>
          </w:p>
        </w:tc>
      </w:tr>
      <w:tr w:rsidR="00A173E5" w:rsidRPr="00A173E5" w14:paraId="505BCC3A" w14:textId="77777777" w:rsidTr="00B91CB4">
        <w:trPr>
          <w:trHeight w:val="70"/>
          <w:jc w:val="center"/>
        </w:trPr>
        <w:tc>
          <w:tcPr>
            <w:tcW w:w="3568" w:type="dxa"/>
          </w:tcPr>
          <w:p w14:paraId="001E8460" w14:textId="77777777" w:rsidR="00A173E5" w:rsidRPr="00A173E5" w:rsidRDefault="00A173E5" w:rsidP="00A173E5">
            <w:pPr>
              <w:spacing w:after="0"/>
              <w:rPr>
                <w:sz w:val="20"/>
                <w:lang w:eastAsia="zh-CN"/>
              </w:rPr>
            </w:pPr>
            <w:r w:rsidRPr="00A173E5">
              <w:rPr>
                <w:sz w:val="20"/>
                <w:lang w:eastAsia="zh-CN"/>
              </w:rPr>
              <w:t>Paging cycle number</w:t>
            </w:r>
          </w:p>
        </w:tc>
        <w:tc>
          <w:tcPr>
            <w:tcW w:w="1191" w:type="dxa"/>
          </w:tcPr>
          <w:p w14:paraId="2DC8FB11" w14:textId="77777777" w:rsidR="00A173E5" w:rsidRPr="00A173E5" w:rsidRDefault="00A173E5" w:rsidP="00A173E5">
            <w:pPr>
              <w:spacing w:after="0"/>
              <w:rPr>
                <w:sz w:val="20"/>
                <w:lang w:eastAsia="zh-CN"/>
              </w:rPr>
            </w:pPr>
            <w:r w:rsidRPr="00A173E5">
              <w:rPr>
                <w:sz w:val="20"/>
                <w:lang w:eastAsia="zh-CN"/>
              </w:rPr>
              <w:t>100</w:t>
            </w:r>
          </w:p>
        </w:tc>
        <w:tc>
          <w:tcPr>
            <w:tcW w:w="4572" w:type="dxa"/>
          </w:tcPr>
          <w:p w14:paraId="12548AC1" w14:textId="77777777" w:rsidR="00A173E5" w:rsidRPr="00A173E5" w:rsidRDefault="00A173E5" w:rsidP="00A173E5">
            <w:pPr>
              <w:spacing w:after="0"/>
              <w:rPr>
                <w:sz w:val="20"/>
                <w:lang w:eastAsia="zh-CN"/>
              </w:rPr>
            </w:pPr>
          </w:p>
        </w:tc>
      </w:tr>
    </w:tbl>
    <w:p w14:paraId="3983C3E8" w14:textId="6B35B5FC" w:rsidR="00A173E5" w:rsidRDefault="00A173E5" w:rsidP="00A173E5">
      <w:pPr>
        <w:rPr>
          <w:lang w:eastAsia="zh-CN"/>
        </w:rPr>
      </w:pPr>
      <w:r>
        <w:rPr>
          <w:lang w:eastAsia="zh-CN"/>
        </w:rPr>
        <w:t xml:space="preserve"> The evaluation results for “</w:t>
      </w:r>
      <w:r w:rsidR="002F1D1B">
        <w:rPr>
          <w:lang w:eastAsia="zh-CN"/>
        </w:rPr>
        <w:t>P</w:t>
      </w:r>
      <w:r w:rsidR="002D529E">
        <w:rPr>
          <w:lang w:eastAsia="zh-CN"/>
        </w:rPr>
        <w:t>I</w:t>
      </w:r>
      <w:r>
        <w:rPr>
          <w:lang w:eastAsia="zh-CN"/>
        </w:rPr>
        <w:t xml:space="preserve">” can be found in the following table. </w:t>
      </w:r>
    </w:p>
    <w:p w14:paraId="0EFF786C" w14:textId="16CEEECF" w:rsidR="00A173E5" w:rsidRPr="001A0BAC" w:rsidRDefault="00A173E5" w:rsidP="00A173E5">
      <w:pPr>
        <w:jc w:val="center"/>
        <w:rPr>
          <w:b/>
          <w:lang w:eastAsia="zh-CN"/>
        </w:rPr>
      </w:pPr>
      <w:r w:rsidRPr="000858BE">
        <w:rPr>
          <w:b/>
          <w:lang w:eastAsia="zh-CN"/>
        </w:rPr>
        <w:t xml:space="preserve">Table </w:t>
      </w:r>
      <w:r w:rsidR="002D529E" w:rsidRPr="000858BE">
        <w:rPr>
          <w:b/>
          <w:lang w:eastAsia="zh-CN"/>
        </w:rPr>
        <w:t>5</w:t>
      </w:r>
      <w:r w:rsidRPr="000858BE">
        <w:rPr>
          <w:b/>
          <w:lang w:eastAsia="zh-CN"/>
        </w:rPr>
        <w:t>: The evaluation</w:t>
      </w:r>
      <w:r>
        <w:rPr>
          <w:b/>
          <w:lang w:eastAsia="zh-CN"/>
        </w:rPr>
        <w:t xml:space="preserve"> results for </w:t>
      </w:r>
      <w:r w:rsidR="00961966">
        <w:rPr>
          <w:b/>
          <w:lang w:eastAsia="zh-CN"/>
        </w:rPr>
        <w:t>“resource based paging group refining</w:t>
      </w:r>
      <w:r w:rsidRPr="001A0BAC">
        <w:rPr>
          <w:b/>
          <w:lang w:eastAsia="zh-CN"/>
        </w:rPr>
        <w:t>”</w:t>
      </w:r>
      <w:r w:rsidR="00AB5EA8">
        <w:rPr>
          <w:b/>
          <w:lang w:eastAsia="zh-CN"/>
        </w:rPr>
        <w:t xml:space="preserve"> plus PI</w:t>
      </w:r>
    </w:p>
    <w:tbl>
      <w:tblPr>
        <w:tblW w:w="9440" w:type="dxa"/>
        <w:jc w:val="center"/>
        <w:tblCellMar>
          <w:left w:w="0" w:type="dxa"/>
          <w:right w:w="0" w:type="dxa"/>
        </w:tblCellMar>
        <w:tblLook w:val="04A0" w:firstRow="1" w:lastRow="0" w:firstColumn="1" w:lastColumn="0" w:noHBand="0" w:noVBand="1"/>
      </w:tblPr>
      <w:tblGrid>
        <w:gridCol w:w="1833"/>
        <w:gridCol w:w="1559"/>
        <w:gridCol w:w="1701"/>
        <w:gridCol w:w="4347"/>
      </w:tblGrid>
      <w:tr w:rsidR="00A173E5" w14:paraId="33CA107B" w14:textId="77777777" w:rsidTr="007757C7">
        <w:trPr>
          <w:trHeight w:val="102"/>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BB723D" w14:textId="62AA59D9" w:rsidR="00A173E5" w:rsidRPr="00A173E5" w:rsidRDefault="00B91CB4" w:rsidP="00A173E5">
            <w:pPr>
              <w:spacing w:after="0"/>
              <w:rPr>
                <w:color w:val="000000"/>
                <w:sz w:val="20"/>
                <w:szCs w:val="21"/>
                <w:lang w:val="en-GB"/>
              </w:rPr>
            </w:pPr>
            <w:r>
              <w:rPr>
                <w:color w:val="000000"/>
                <w:sz w:val="20"/>
                <w:lang w:val="en-GB"/>
              </w:rPr>
              <w:t>(Sub)g</w:t>
            </w:r>
            <w:r w:rsidR="00A173E5" w:rsidRPr="00A173E5">
              <w:rPr>
                <w:color w:val="000000"/>
                <w:sz w:val="20"/>
                <w:lang w:val="en-GB"/>
              </w:rPr>
              <w:t>roup paging rate</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1A9868" w14:textId="61B0BA1E" w:rsidR="00A173E5" w:rsidRPr="00A173E5" w:rsidRDefault="00B91CB4" w:rsidP="007757C7">
            <w:pPr>
              <w:spacing w:after="0"/>
              <w:rPr>
                <w:color w:val="000000"/>
                <w:sz w:val="20"/>
                <w:lang w:val="en-GB"/>
              </w:rPr>
            </w:pPr>
            <w:r>
              <w:rPr>
                <w:color w:val="000000"/>
                <w:sz w:val="20"/>
                <w:lang w:val="en-GB"/>
              </w:rPr>
              <w:t>1</w:t>
            </w:r>
            <w:r w:rsidR="00A173E5" w:rsidRPr="00A173E5">
              <w:rPr>
                <w:color w:val="000000"/>
                <w:sz w:val="20"/>
                <w:lang w:val="en-GB"/>
              </w:rPr>
              <w:t xml:space="preserve">% (after </w:t>
            </w:r>
            <w:r w:rsidR="007757C7">
              <w:rPr>
                <w:color w:val="000000"/>
                <w:sz w:val="20"/>
                <w:lang w:val="en-GB"/>
              </w:rPr>
              <w:t>refining</w:t>
            </w:r>
            <w:r>
              <w:rPr>
                <w:color w:val="000000"/>
                <w:sz w:val="20"/>
                <w:lang w:val="en-GB"/>
              </w:rPr>
              <w:t xml:space="preserve"> plus</w:t>
            </w:r>
            <w:r w:rsidR="002F1D1B">
              <w:rPr>
                <w:color w:val="000000"/>
                <w:sz w:val="20"/>
                <w:lang w:val="en-GB"/>
              </w:rPr>
              <w:t xml:space="preserve"> P</w:t>
            </w:r>
            <w:r w:rsidR="002D529E">
              <w:rPr>
                <w:color w:val="000000"/>
                <w:sz w:val="20"/>
                <w:lang w:val="en-GB"/>
              </w:rPr>
              <w:t>I</w:t>
            </w:r>
            <w:r w:rsidR="00A173E5" w:rsidRPr="00A173E5">
              <w:rPr>
                <w:color w:val="000000"/>
                <w:sz w:val="20"/>
                <w:lang w:val="en-GB"/>
              </w:rPr>
              <w:t>)</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558634" w14:textId="77BE377B" w:rsidR="00A173E5" w:rsidRPr="00A173E5" w:rsidRDefault="00A173E5" w:rsidP="00A173E5">
            <w:pPr>
              <w:spacing w:after="0"/>
              <w:rPr>
                <w:color w:val="000000"/>
                <w:sz w:val="20"/>
                <w:lang w:val="en-GB"/>
              </w:rPr>
            </w:pPr>
            <w:r w:rsidRPr="00A173E5">
              <w:rPr>
                <w:color w:val="000000"/>
                <w:sz w:val="20"/>
                <w:lang w:val="en-GB"/>
              </w:rPr>
              <w:t>6</w:t>
            </w:r>
            <w:r w:rsidR="007757C7">
              <w:rPr>
                <w:color w:val="000000"/>
                <w:sz w:val="20"/>
                <w:lang w:val="en-GB"/>
              </w:rPr>
              <w:t>0% (before refining</w:t>
            </w:r>
            <w:r w:rsidRPr="00A173E5">
              <w:rPr>
                <w:color w:val="000000"/>
                <w:sz w:val="20"/>
                <w:lang w:val="en-GB"/>
              </w:rPr>
              <w:t>)</w:t>
            </w:r>
          </w:p>
        </w:tc>
        <w:tc>
          <w:tcPr>
            <w:tcW w:w="4347" w:type="dxa"/>
            <w:tcBorders>
              <w:top w:val="single" w:sz="8" w:space="0" w:color="auto"/>
              <w:left w:val="nil"/>
              <w:bottom w:val="single" w:sz="8" w:space="0" w:color="auto"/>
              <w:right w:val="single" w:sz="8" w:space="0" w:color="auto"/>
            </w:tcBorders>
          </w:tcPr>
          <w:p w14:paraId="660A4A1C" w14:textId="77777777" w:rsidR="00A173E5" w:rsidRPr="00A173E5" w:rsidRDefault="00A173E5" w:rsidP="00A173E5">
            <w:pPr>
              <w:spacing w:after="0"/>
              <w:rPr>
                <w:color w:val="000000"/>
                <w:sz w:val="20"/>
                <w:lang w:val="en-GB"/>
              </w:rPr>
            </w:pPr>
            <w:r w:rsidRPr="00A173E5">
              <w:rPr>
                <w:color w:val="000000"/>
                <w:sz w:val="20"/>
                <w:lang w:val="en-GB"/>
              </w:rPr>
              <w:t>Note</w:t>
            </w:r>
          </w:p>
        </w:tc>
      </w:tr>
      <w:tr w:rsidR="00A173E5" w14:paraId="3AE1BABF" w14:textId="77777777" w:rsidTr="007757C7">
        <w:trPr>
          <w:trHeight w:val="102"/>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6FF45" w14:textId="77777777" w:rsidR="00A173E5" w:rsidRPr="00A173E5" w:rsidRDefault="00A173E5" w:rsidP="00A173E5">
            <w:pPr>
              <w:spacing w:after="0"/>
              <w:rPr>
                <w:color w:val="000000"/>
                <w:sz w:val="20"/>
                <w:lang w:val="en-GB"/>
              </w:rPr>
            </w:pPr>
            <w:r w:rsidRPr="00A173E5">
              <w:rPr>
                <w:color w:val="000000"/>
                <w:sz w:val="20"/>
                <w:lang w:val="en-GB"/>
              </w:rPr>
              <w:t>PDCCH-only energy</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BE9EF" w14:textId="58344A59" w:rsidR="00A173E5" w:rsidRPr="00A173E5" w:rsidRDefault="00A173E5" w:rsidP="00A173E5">
            <w:pPr>
              <w:spacing w:after="0"/>
              <w:rPr>
                <w:color w:val="000000"/>
                <w:sz w:val="20"/>
                <w:lang w:val="en-GB"/>
              </w:rPr>
            </w:pPr>
            <w:r w:rsidRPr="00A173E5">
              <w:rPr>
                <w:color w:val="000000"/>
                <w:sz w:val="20"/>
                <w:szCs w:val="20"/>
              </w:rPr>
              <w:t>9900</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AA56EE" w14:textId="77777777" w:rsidR="00A173E5" w:rsidRPr="00A173E5" w:rsidRDefault="00A173E5" w:rsidP="00A173E5">
            <w:pPr>
              <w:spacing w:after="0"/>
              <w:rPr>
                <w:color w:val="000000"/>
                <w:sz w:val="20"/>
                <w:lang w:val="en-GB"/>
              </w:rPr>
            </w:pPr>
            <w:r w:rsidRPr="00A173E5">
              <w:rPr>
                <w:color w:val="000000"/>
                <w:sz w:val="20"/>
                <w:szCs w:val="20"/>
              </w:rPr>
              <w:t>4000</w:t>
            </w:r>
          </w:p>
        </w:tc>
        <w:tc>
          <w:tcPr>
            <w:tcW w:w="4347" w:type="dxa"/>
            <w:tcBorders>
              <w:top w:val="single" w:sz="8" w:space="0" w:color="auto"/>
              <w:left w:val="nil"/>
              <w:bottom w:val="single" w:sz="8" w:space="0" w:color="auto"/>
              <w:right w:val="single" w:sz="8" w:space="0" w:color="auto"/>
            </w:tcBorders>
          </w:tcPr>
          <w:p w14:paraId="19D5D1E3" w14:textId="25137B78" w:rsidR="00A173E5" w:rsidRPr="00A173E5" w:rsidRDefault="00A173E5" w:rsidP="00A173E5">
            <w:pPr>
              <w:spacing w:after="0"/>
              <w:rPr>
                <w:color w:val="000000"/>
                <w:sz w:val="20"/>
                <w:lang w:val="en-GB"/>
              </w:rPr>
            </w:pPr>
            <w:r w:rsidRPr="00A173E5">
              <w:rPr>
                <w:color w:val="000000"/>
                <w:sz w:val="20"/>
                <w:lang w:val="en-GB"/>
              </w:rPr>
              <w:t>UE detected paging PDCCH but P-RNTI de-scrambling failed.</w:t>
            </w:r>
            <w:r w:rsidR="00C30FF1">
              <w:rPr>
                <w:color w:val="000000"/>
                <w:sz w:val="20"/>
                <w:lang w:val="en-GB"/>
              </w:rPr>
              <w:t xml:space="preserve"> Deep sleep transition energy is included here.</w:t>
            </w:r>
          </w:p>
        </w:tc>
      </w:tr>
      <w:tr w:rsidR="00A173E5" w14:paraId="30267E1B" w14:textId="77777777" w:rsidTr="007757C7">
        <w:trPr>
          <w:trHeight w:val="202"/>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C5FD98" w14:textId="77777777" w:rsidR="00A173E5" w:rsidRPr="00A173E5" w:rsidRDefault="00A173E5" w:rsidP="00A173E5">
            <w:pPr>
              <w:spacing w:after="0"/>
              <w:rPr>
                <w:color w:val="000000"/>
                <w:sz w:val="20"/>
                <w:lang w:val="en-GB"/>
              </w:rPr>
            </w:pPr>
            <w:r w:rsidRPr="00A173E5">
              <w:rPr>
                <w:color w:val="000000"/>
                <w:sz w:val="20"/>
                <w:lang w:val="en-GB"/>
              </w:rPr>
              <w:t>PDCCH+PDSCH energy</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9E5948" w14:textId="6C830452" w:rsidR="00A173E5" w:rsidRPr="00A173E5" w:rsidRDefault="00A173E5" w:rsidP="00A173E5">
            <w:pPr>
              <w:spacing w:after="0"/>
              <w:rPr>
                <w:color w:val="000000"/>
                <w:sz w:val="20"/>
                <w:lang w:val="en-GB"/>
              </w:rPr>
            </w:pPr>
            <w:r w:rsidRPr="00A173E5">
              <w:rPr>
                <w:color w:val="000000"/>
                <w:sz w:val="20"/>
                <w:szCs w:val="20"/>
              </w:rPr>
              <w:t>170</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D3E750" w14:textId="77777777" w:rsidR="00A173E5" w:rsidRPr="00A173E5" w:rsidRDefault="00A173E5" w:rsidP="00A173E5">
            <w:pPr>
              <w:spacing w:after="0"/>
              <w:rPr>
                <w:color w:val="000000"/>
                <w:sz w:val="20"/>
                <w:lang w:val="en-GB"/>
              </w:rPr>
            </w:pPr>
            <w:r w:rsidRPr="00A173E5">
              <w:rPr>
                <w:color w:val="000000"/>
                <w:sz w:val="20"/>
                <w:szCs w:val="20"/>
              </w:rPr>
              <w:t>10200</w:t>
            </w:r>
          </w:p>
        </w:tc>
        <w:tc>
          <w:tcPr>
            <w:tcW w:w="4347" w:type="dxa"/>
            <w:tcBorders>
              <w:top w:val="single" w:sz="8" w:space="0" w:color="auto"/>
              <w:left w:val="nil"/>
              <w:bottom w:val="single" w:sz="8" w:space="0" w:color="auto"/>
              <w:right w:val="single" w:sz="8" w:space="0" w:color="auto"/>
            </w:tcBorders>
          </w:tcPr>
          <w:p w14:paraId="335DCA4B" w14:textId="7774670F" w:rsidR="00A173E5" w:rsidRPr="00A173E5" w:rsidRDefault="00A173E5" w:rsidP="00A173E5">
            <w:pPr>
              <w:spacing w:after="0"/>
              <w:rPr>
                <w:color w:val="000000"/>
                <w:sz w:val="20"/>
                <w:lang w:val="en-GB"/>
              </w:rPr>
            </w:pPr>
            <w:r w:rsidRPr="00A173E5">
              <w:rPr>
                <w:color w:val="000000"/>
                <w:sz w:val="20"/>
                <w:lang w:val="en-GB"/>
              </w:rPr>
              <w:t xml:space="preserve">UE detected paging PDCCH and P-RNTI de-scrambling succeeded. </w:t>
            </w:r>
            <w:r w:rsidR="00C30FF1">
              <w:rPr>
                <w:color w:val="000000"/>
                <w:sz w:val="20"/>
                <w:lang w:val="en-GB"/>
              </w:rPr>
              <w:t>Deep sleep transition energy is included here.</w:t>
            </w:r>
          </w:p>
        </w:tc>
      </w:tr>
      <w:tr w:rsidR="00A173E5" w14:paraId="079DB91B" w14:textId="77777777" w:rsidTr="007757C7">
        <w:trPr>
          <w:trHeight w:val="56"/>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C0AA00" w14:textId="77777777" w:rsidR="00A173E5" w:rsidRPr="00A173E5" w:rsidRDefault="00A173E5" w:rsidP="00A173E5">
            <w:pPr>
              <w:spacing w:after="0"/>
              <w:rPr>
                <w:color w:val="000000"/>
                <w:sz w:val="20"/>
                <w:lang w:val="en-GB"/>
              </w:rPr>
            </w:pPr>
            <w:r w:rsidRPr="00A173E5">
              <w:rPr>
                <w:color w:val="000000"/>
                <w:sz w:val="20"/>
                <w:lang w:val="en-GB"/>
              </w:rPr>
              <w:t>Deep sleep</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4693D3" w14:textId="1B27A0C0" w:rsidR="00A173E5" w:rsidRPr="00A173E5" w:rsidRDefault="00A173E5" w:rsidP="00A173E5">
            <w:pPr>
              <w:spacing w:after="0"/>
              <w:rPr>
                <w:color w:val="000000"/>
                <w:sz w:val="20"/>
                <w:lang w:val="en-GB"/>
              </w:rPr>
            </w:pPr>
            <w:r w:rsidRPr="00A173E5">
              <w:rPr>
                <w:color w:val="000000"/>
                <w:sz w:val="20"/>
                <w:szCs w:val="20"/>
              </w:rPr>
              <w:t>64000</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A1C69E" w14:textId="77777777" w:rsidR="00A173E5" w:rsidRPr="00A173E5" w:rsidRDefault="00A173E5" w:rsidP="00A173E5">
            <w:pPr>
              <w:spacing w:after="0"/>
              <w:rPr>
                <w:color w:val="000000"/>
                <w:sz w:val="20"/>
                <w:lang w:val="en-GB"/>
              </w:rPr>
            </w:pPr>
            <w:r w:rsidRPr="00A173E5">
              <w:rPr>
                <w:color w:val="000000"/>
                <w:sz w:val="20"/>
                <w:szCs w:val="20"/>
              </w:rPr>
              <w:t>64000</w:t>
            </w:r>
          </w:p>
        </w:tc>
        <w:tc>
          <w:tcPr>
            <w:tcW w:w="4347" w:type="dxa"/>
            <w:tcBorders>
              <w:top w:val="single" w:sz="8" w:space="0" w:color="auto"/>
              <w:left w:val="nil"/>
              <w:bottom w:val="single" w:sz="8" w:space="0" w:color="auto"/>
              <w:right w:val="single" w:sz="8" w:space="0" w:color="auto"/>
            </w:tcBorders>
          </w:tcPr>
          <w:p w14:paraId="644D6161" w14:textId="77777777" w:rsidR="00A173E5" w:rsidRPr="00A173E5" w:rsidRDefault="00A173E5" w:rsidP="00A173E5">
            <w:pPr>
              <w:spacing w:after="0"/>
              <w:rPr>
                <w:color w:val="000000"/>
                <w:sz w:val="20"/>
                <w:lang w:val="en-GB"/>
              </w:rPr>
            </w:pPr>
          </w:p>
        </w:tc>
      </w:tr>
      <w:tr w:rsidR="00A173E5" w14:paraId="02DB2247" w14:textId="77777777" w:rsidTr="007757C7">
        <w:trPr>
          <w:trHeight w:val="102"/>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305BE" w14:textId="77777777" w:rsidR="00A173E5" w:rsidRPr="00A173E5" w:rsidRDefault="00A173E5" w:rsidP="00A173E5">
            <w:pPr>
              <w:spacing w:after="0"/>
              <w:rPr>
                <w:color w:val="000000"/>
                <w:sz w:val="20"/>
                <w:lang w:val="en-GB"/>
              </w:rPr>
            </w:pPr>
            <w:r w:rsidRPr="00A173E5">
              <w:rPr>
                <w:color w:val="000000"/>
                <w:sz w:val="20"/>
                <w:lang w:val="en-GB"/>
              </w:rPr>
              <w:t>SSB or CSI-RS processing</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90280F" w14:textId="159B0943" w:rsidR="00A173E5" w:rsidRPr="00A173E5" w:rsidRDefault="00A173E5" w:rsidP="00A173E5">
            <w:pPr>
              <w:spacing w:after="0"/>
              <w:rPr>
                <w:color w:val="000000"/>
                <w:sz w:val="20"/>
                <w:lang w:val="en-GB"/>
              </w:rPr>
            </w:pPr>
            <w:r w:rsidRPr="00A173E5">
              <w:rPr>
                <w:color w:val="000000"/>
                <w:sz w:val="20"/>
                <w:szCs w:val="20"/>
              </w:rPr>
              <w:t>5000</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5D9FB7" w14:textId="77777777" w:rsidR="00A173E5" w:rsidRPr="00A173E5" w:rsidRDefault="00A173E5" w:rsidP="00A173E5">
            <w:pPr>
              <w:spacing w:after="0"/>
              <w:rPr>
                <w:color w:val="000000"/>
                <w:sz w:val="20"/>
                <w:lang w:val="en-GB"/>
              </w:rPr>
            </w:pPr>
            <w:r w:rsidRPr="00A173E5">
              <w:rPr>
                <w:color w:val="000000"/>
                <w:sz w:val="20"/>
                <w:szCs w:val="20"/>
              </w:rPr>
              <w:t>5000</w:t>
            </w:r>
          </w:p>
        </w:tc>
        <w:tc>
          <w:tcPr>
            <w:tcW w:w="4347" w:type="dxa"/>
            <w:tcBorders>
              <w:top w:val="single" w:sz="8" w:space="0" w:color="auto"/>
              <w:left w:val="nil"/>
              <w:bottom w:val="single" w:sz="8" w:space="0" w:color="auto"/>
              <w:right w:val="single" w:sz="8" w:space="0" w:color="auto"/>
            </w:tcBorders>
          </w:tcPr>
          <w:p w14:paraId="55C50845" w14:textId="6B75ECC9" w:rsidR="00A173E5" w:rsidRPr="00A173E5" w:rsidRDefault="007757C7" w:rsidP="00A173E5">
            <w:pPr>
              <w:spacing w:after="0"/>
              <w:rPr>
                <w:color w:val="000000"/>
                <w:sz w:val="20"/>
                <w:lang w:val="en-GB"/>
              </w:rPr>
            </w:pPr>
            <w:r w:rsidRPr="00A173E5">
              <w:rPr>
                <w:color w:val="000000"/>
                <w:sz w:val="20"/>
                <w:lang w:val="en-GB"/>
              </w:rPr>
              <w:t xml:space="preserve">Assume </w:t>
            </w:r>
            <w:r>
              <w:rPr>
                <w:color w:val="000000"/>
                <w:sz w:val="20"/>
                <w:lang w:val="en-GB"/>
              </w:rPr>
              <w:t xml:space="preserve">one </w:t>
            </w:r>
            <w:r w:rsidRPr="00A173E5">
              <w:rPr>
                <w:color w:val="000000"/>
                <w:sz w:val="20"/>
                <w:lang w:val="en-GB"/>
              </w:rPr>
              <w:t xml:space="preserve">SSB </w:t>
            </w:r>
            <w:r>
              <w:rPr>
                <w:color w:val="000000"/>
                <w:sz w:val="20"/>
                <w:lang w:val="en-GB"/>
              </w:rPr>
              <w:t>burst is processed</w:t>
            </w:r>
            <w:r w:rsidR="007F1BBD" w:rsidRPr="00A173E5">
              <w:rPr>
                <w:color w:val="000000"/>
                <w:sz w:val="20"/>
                <w:lang w:val="en-GB"/>
              </w:rPr>
              <w:t xml:space="preserve"> per paging cycle</w:t>
            </w:r>
            <w:r w:rsidR="007F1BBD">
              <w:rPr>
                <w:color w:val="000000"/>
                <w:sz w:val="20"/>
                <w:lang w:val="en-GB"/>
              </w:rPr>
              <w:t>. Assume the transition is absorbed in PDCCH-only or PDCCH+PDSCH. Assume the light sleep between SSB and paging is absorbed in the value of Deep sleep.</w:t>
            </w:r>
          </w:p>
        </w:tc>
      </w:tr>
      <w:tr w:rsidR="00A173E5" w14:paraId="568C0B86" w14:textId="77777777" w:rsidTr="007757C7">
        <w:trPr>
          <w:trHeight w:val="102"/>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E9DCA" w14:textId="77777777" w:rsidR="00A173E5" w:rsidRPr="00A173E5" w:rsidRDefault="00A173E5" w:rsidP="00A173E5">
            <w:pPr>
              <w:spacing w:after="0"/>
              <w:rPr>
                <w:color w:val="000000"/>
                <w:sz w:val="20"/>
                <w:lang w:val="en-GB"/>
              </w:rPr>
            </w:pPr>
            <w:r w:rsidRPr="00A173E5">
              <w:rPr>
                <w:color w:val="000000"/>
                <w:sz w:val="20"/>
                <w:lang w:val="en-GB"/>
              </w:rPr>
              <w:t>Power consumption</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B8175D" w14:textId="759CA071" w:rsidR="00A173E5" w:rsidRPr="00A173E5" w:rsidRDefault="00A173E5" w:rsidP="00A173E5">
            <w:pPr>
              <w:spacing w:after="0"/>
              <w:rPr>
                <w:color w:val="000000"/>
                <w:sz w:val="20"/>
                <w:lang w:val="en-GB"/>
              </w:rPr>
            </w:pPr>
            <w:r w:rsidRPr="00A173E5">
              <w:rPr>
                <w:color w:val="000000"/>
                <w:sz w:val="20"/>
                <w:szCs w:val="20"/>
              </w:rPr>
              <w:t>79070</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65387C" w14:textId="77777777" w:rsidR="00A173E5" w:rsidRPr="00A173E5" w:rsidRDefault="00A173E5" w:rsidP="00A173E5">
            <w:pPr>
              <w:spacing w:after="0"/>
              <w:rPr>
                <w:color w:val="000000"/>
                <w:sz w:val="20"/>
                <w:lang w:val="en-GB"/>
              </w:rPr>
            </w:pPr>
            <w:r w:rsidRPr="00A173E5">
              <w:rPr>
                <w:color w:val="000000"/>
                <w:sz w:val="20"/>
                <w:szCs w:val="20"/>
              </w:rPr>
              <w:t>83200</w:t>
            </w:r>
          </w:p>
        </w:tc>
        <w:tc>
          <w:tcPr>
            <w:tcW w:w="4347" w:type="dxa"/>
            <w:tcBorders>
              <w:top w:val="single" w:sz="8" w:space="0" w:color="auto"/>
              <w:left w:val="nil"/>
              <w:bottom w:val="single" w:sz="8" w:space="0" w:color="auto"/>
              <w:right w:val="single" w:sz="8" w:space="0" w:color="auto"/>
            </w:tcBorders>
          </w:tcPr>
          <w:p w14:paraId="2D349D87" w14:textId="77777777" w:rsidR="00A173E5" w:rsidRPr="00A173E5" w:rsidRDefault="00A173E5" w:rsidP="00A173E5">
            <w:pPr>
              <w:spacing w:after="0"/>
              <w:rPr>
                <w:color w:val="000000"/>
                <w:sz w:val="20"/>
                <w:lang w:val="en-GB"/>
              </w:rPr>
            </w:pPr>
          </w:p>
        </w:tc>
      </w:tr>
      <w:tr w:rsidR="00A173E5" w14:paraId="4AC38F27" w14:textId="77777777" w:rsidTr="007757C7">
        <w:trPr>
          <w:trHeight w:val="268"/>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A2F875" w14:textId="77777777" w:rsidR="00A173E5" w:rsidRPr="00A173E5" w:rsidRDefault="00A173E5" w:rsidP="00A173E5">
            <w:pPr>
              <w:spacing w:after="0"/>
              <w:rPr>
                <w:color w:val="000000"/>
                <w:sz w:val="20"/>
                <w:lang w:val="en-GB"/>
              </w:rPr>
            </w:pPr>
            <w:r w:rsidRPr="00A173E5">
              <w:rPr>
                <w:color w:val="000000"/>
                <w:sz w:val="20"/>
                <w:lang w:val="en-GB"/>
              </w:rPr>
              <w:t>Power saving gain</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6822861B" w14:textId="01151F59" w:rsidR="00A173E5" w:rsidRPr="00A173E5" w:rsidRDefault="002D529E" w:rsidP="00A173E5">
            <w:pPr>
              <w:spacing w:after="0"/>
              <w:rPr>
                <w:color w:val="000000"/>
                <w:sz w:val="20"/>
                <w:lang w:val="en-GB"/>
              </w:rPr>
            </w:pPr>
            <w:r>
              <w:rPr>
                <w:color w:val="000000"/>
                <w:sz w:val="20"/>
                <w:lang w:val="en-GB"/>
              </w:rPr>
              <w:t>5</w:t>
            </w:r>
            <w:r w:rsidR="00A173E5" w:rsidRPr="00A173E5">
              <w:rPr>
                <w:color w:val="000000"/>
                <w:sz w:val="20"/>
                <w:lang w:val="en-GB"/>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F7F9F57" w14:textId="77777777" w:rsidR="00A173E5" w:rsidRPr="00A173E5" w:rsidRDefault="00A173E5" w:rsidP="00A173E5">
            <w:pPr>
              <w:spacing w:after="0"/>
              <w:rPr>
                <w:color w:val="000000"/>
                <w:sz w:val="20"/>
                <w:lang w:val="en-GB"/>
              </w:rPr>
            </w:pPr>
            <w:r w:rsidRPr="00A173E5">
              <w:rPr>
                <w:color w:val="000000"/>
                <w:sz w:val="20"/>
                <w:lang w:val="en-GB"/>
              </w:rPr>
              <w:t>0%</w:t>
            </w:r>
          </w:p>
        </w:tc>
        <w:tc>
          <w:tcPr>
            <w:tcW w:w="4347" w:type="dxa"/>
            <w:tcBorders>
              <w:top w:val="nil"/>
              <w:left w:val="nil"/>
              <w:bottom w:val="single" w:sz="8" w:space="0" w:color="auto"/>
              <w:right w:val="single" w:sz="8" w:space="0" w:color="auto"/>
            </w:tcBorders>
          </w:tcPr>
          <w:p w14:paraId="2E1084CE" w14:textId="77777777" w:rsidR="00A173E5" w:rsidRPr="00A173E5" w:rsidRDefault="00A173E5" w:rsidP="00A173E5">
            <w:pPr>
              <w:spacing w:after="0"/>
              <w:rPr>
                <w:bCs/>
                <w:color w:val="000000"/>
                <w:sz w:val="20"/>
                <w:lang w:val="en-GB"/>
              </w:rPr>
            </w:pPr>
          </w:p>
        </w:tc>
      </w:tr>
    </w:tbl>
    <w:p w14:paraId="4B57AD79" w14:textId="7A6E5A3B" w:rsidR="00A173E5" w:rsidRDefault="00A173E5" w:rsidP="00A173E5">
      <w:pPr>
        <w:rPr>
          <w:lang w:eastAsia="zh-CN"/>
        </w:rPr>
      </w:pPr>
      <w:r>
        <w:rPr>
          <w:lang w:eastAsia="zh-CN"/>
        </w:rPr>
        <w:t xml:space="preserve">It can be observed that 10% group-paging-rate </w:t>
      </w:r>
      <w:r w:rsidR="002F1D1B">
        <w:rPr>
          <w:lang w:eastAsia="zh-CN"/>
        </w:rPr>
        <w:t>plus P</w:t>
      </w:r>
      <w:r w:rsidR="002D529E">
        <w:rPr>
          <w:lang w:eastAsia="zh-CN"/>
        </w:rPr>
        <w:t xml:space="preserve">I </w:t>
      </w:r>
      <w:r>
        <w:rPr>
          <w:lang w:eastAsia="zh-CN"/>
        </w:rPr>
        <w:t>has</w:t>
      </w:r>
      <w:r w:rsidR="002D529E">
        <w:rPr>
          <w:lang w:eastAsia="zh-CN"/>
        </w:rPr>
        <w:t xml:space="preserve"> additional</w:t>
      </w:r>
      <w:r>
        <w:rPr>
          <w:lang w:eastAsia="zh-CN"/>
        </w:rPr>
        <w:t xml:space="preserve"> power saving about </w:t>
      </w:r>
      <w:r w:rsidR="002D529E">
        <w:rPr>
          <w:lang w:eastAsia="zh-CN"/>
        </w:rPr>
        <w:t>0.8</w:t>
      </w:r>
      <w:r>
        <w:rPr>
          <w:lang w:eastAsia="zh-CN"/>
        </w:rPr>
        <w:t>%</w:t>
      </w:r>
      <w:r w:rsidR="002D529E">
        <w:rPr>
          <w:lang w:eastAsia="zh-CN"/>
        </w:rPr>
        <w:t>. The additional power saving gain comes from the decrease of “PDCCH+PDSCH energy”.</w:t>
      </w:r>
    </w:p>
    <w:p w14:paraId="65F83C2D" w14:textId="6B634E95" w:rsidR="00FD65D8" w:rsidRDefault="00FD65D8" w:rsidP="00FD65D8">
      <w:pPr>
        <w:spacing w:beforeLines="50" w:before="120" w:after="0"/>
        <w:rPr>
          <w:b/>
          <w:i/>
          <w:lang w:eastAsia="zh-CN"/>
        </w:rPr>
      </w:pPr>
      <w:r>
        <w:rPr>
          <w:b/>
          <w:i/>
          <w:lang w:eastAsia="zh-CN"/>
        </w:rPr>
        <w:t>Observation 2</w:t>
      </w:r>
      <w:r w:rsidRPr="00FD65D8">
        <w:rPr>
          <w:b/>
          <w:i/>
          <w:lang w:eastAsia="zh-CN"/>
        </w:rPr>
        <w:t xml:space="preserve">: </w:t>
      </w:r>
      <w:r w:rsidR="002F1D1B">
        <w:rPr>
          <w:b/>
          <w:i/>
          <w:lang w:eastAsia="zh-CN"/>
        </w:rPr>
        <w:t>P</w:t>
      </w:r>
      <w:r>
        <w:rPr>
          <w:b/>
          <w:i/>
          <w:lang w:eastAsia="zh-CN"/>
        </w:rPr>
        <w:t>I</w:t>
      </w:r>
      <w:r w:rsidRPr="00FD65D8">
        <w:rPr>
          <w:b/>
          <w:i/>
          <w:lang w:eastAsia="zh-CN"/>
        </w:rPr>
        <w:t xml:space="preserve"> can provide </w:t>
      </w:r>
      <w:r>
        <w:rPr>
          <w:b/>
          <w:i/>
          <w:lang w:eastAsia="zh-CN"/>
        </w:rPr>
        <w:t>additional power saving gain</w:t>
      </w:r>
      <w:r w:rsidRPr="00FD65D8">
        <w:rPr>
          <w:b/>
          <w:i/>
          <w:lang w:eastAsia="zh-CN"/>
        </w:rPr>
        <w:t>.</w:t>
      </w:r>
    </w:p>
    <w:p w14:paraId="529A3399" w14:textId="595B37FB" w:rsidR="00FD65D8" w:rsidRPr="00FD65D8" w:rsidRDefault="00FD65D8" w:rsidP="00FD65D8">
      <w:pPr>
        <w:spacing w:beforeLines="50" w:before="120" w:after="0"/>
        <w:rPr>
          <w:b/>
          <w:i/>
          <w:color w:val="000000"/>
        </w:rPr>
      </w:pPr>
      <w:r>
        <w:rPr>
          <w:b/>
          <w:i/>
          <w:color w:val="000000"/>
        </w:rPr>
        <w:t>Proposal 2</w:t>
      </w:r>
      <w:r w:rsidRPr="00FD65D8">
        <w:rPr>
          <w:b/>
          <w:i/>
          <w:color w:val="000000"/>
        </w:rPr>
        <w:t xml:space="preserve">: Consider to </w:t>
      </w:r>
      <w:r w:rsidR="00AB5EA8">
        <w:rPr>
          <w:b/>
          <w:i/>
          <w:color w:val="000000"/>
        </w:rPr>
        <w:t>study</w:t>
      </w:r>
      <w:r w:rsidRPr="00FD65D8">
        <w:rPr>
          <w:b/>
          <w:i/>
          <w:color w:val="000000"/>
        </w:rPr>
        <w:t xml:space="preserve"> the </w:t>
      </w:r>
      <w:r>
        <w:rPr>
          <w:b/>
          <w:i/>
          <w:color w:val="000000"/>
        </w:rPr>
        <w:t>paging indication</w:t>
      </w:r>
      <w:r w:rsidRPr="00FD65D8">
        <w:rPr>
          <w:b/>
          <w:i/>
          <w:color w:val="000000"/>
        </w:rPr>
        <w:t>.</w:t>
      </w:r>
    </w:p>
    <w:p w14:paraId="554C2A1B" w14:textId="77777777" w:rsidR="00FD65D8" w:rsidRDefault="00FD65D8" w:rsidP="00A173E5">
      <w:pPr>
        <w:rPr>
          <w:lang w:eastAsia="zh-CN"/>
        </w:rPr>
      </w:pPr>
    </w:p>
    <w:p w14:paraId="22F8510B" w14:textId="10EDF917" w:rsidR="002D529E" w:rsidRDefault="002D529E" w:rsidP="00A173E5">
      <w:pPr>
        <w:rPr>
          <w:lang w:eastAsia="zh-CN"/>
        </w:rPr>
      </w:pPr>
      <w:r>
        <w:rPr>
          <w:lang w:eastAsia="zh-CN"/>
        </w:rPr>
        <w:t>It can be also observed that “PDCCH-only energy”</w:t>
      </w:r>
      <w:r w:rsidR="00C30FF1">
        <w:rPr>
          <w:lang w:eastAsia="zh-CN"/>
        </w:rPr>
        <w:t xml:space="preserve"> (including Deep sleep transition energy)</w:t>
      </w:r>
      <w:r>
        <w:rPr>
          <w:lang w:eastAsia="zh-CN"/>
        </w:rPr>
        <w:t xml:space="preserve"> still takes large portion of power consumption</w:t>
      </w:r>
      <w:r w:rsidR="00C30FF1">
        <w:rPr>
          <w:lang w:eastAsia="zh-CN"/>
        </w:rPr>
        <w:t>. When power consumption of “PDCCH+PDSCH energy” is reduced to 170, the power saving gain is still limited, since power consumption of “PDCCH-only energy” is 9900</w:t>
      </w:r>
      <w:r>
        <w:rPr>
          <w:lang w:eastAsia="zh-CN"/>
        </w:rPr>
        <w:t xml:space="preserve">. So sequence-based wakeup signal </w:t>
      </w:r>
      <w:r w:rsidR="00C30FF1">
        <w:rPr>
          <w:lang w:eastAsia="zh-CN"/>
        </w:rPr>
        <w:t xml:space="preserve">with low transition energy </w:t>
      </w:r>
      <w:r>
        <w:rPr>
          <w:lang w:eastAsia="zh-CN"/>
        </w:rPr>
        <w:t>is beneficial for further power saving in idle mode.</w:t>
      </w:r>
    </w:p>
    <w:p w14:paraId="56F1D78F" w14:textId="6C659DCD" w:rsidR="00FD65D8" w:rsidRPr="00FD65D8" w:rsidRDefault="00FD65D8" w:rsidP="00FD65D8">
      <w:pPr>
        <w:spacing w:beforeLines="50" w:before="120" w:after="0"/>
        <w:rPr>
          <w:b/>
          <w:i/>
          <w:lang w:eastAsia="zh-CN"/>
        </w:rPr>
      </w:pPr>
      <w:r>
        <w:rPr>
          <w:b/>
          <w:i/>
          <w:lang w:eastAsia="zh-CN"/>
        </w:rPr>
        <w:t>Observation 3</w:t>
      </w:r>
      <w:r w:rsidRPr="00FD65D8">
        <w:rPr>
          <w:b/>
          <w:i/>
          <w:lang w:eastAsia="zh-CN"/>
        </w:rPr>
        <w:t xml:space="preserve">: </w:t>
      </w:r>
      <w:r w:rsidR="00C30FF1">
        <w:rPr>
          <w:b/>
          <w:i/>
          <w:lang w:eastAsia="zh-CN"/>
        </w:rPr>
        <w:t>“</w:t>
      </w:r>
      <w:r>
        <w:rPr>
          <w:b/>
          <w:i/>
          <w:lang w:eastAsia="zh-CN"/>
        </w:rPr>
        <w:t>PDCCH-only</w:t>
      </w:r>
      <w:r w:rsidR="00C30FF1">
        <w:rPr>
          <w:b/>
          <w:i/>
          <w:lang w:eastAsia="zh-CN"/>
        </w:rPr>
        <w:t xml:space="preserve"> energy” including Deep sleep transition energy</w:t>
      </w:r>
      <w:r>
        <w:rPr>
          <w:b/>
          <w:i/>
          <w:lang w:eastAsia="zh-CN"/>
        </w:rPr>
        <w:t xml:space="preserve"> still takes large portion of power consumption in idle mode</w:t>
      </w:r>
      <w:r w:rsidRPr="00FD65D8">
        <w:rPr>
          <w:b/>
          <w:i/>
          <w:lang w:eastAsia="zh-CN"/>
        </w:rPr>
        <w:t>.</w:t>
      </w:r>
    </w:p>
    <w:p w14:paraId="15E2C0A1" w14:textId="335B03D0" w:rsidR="00A173E5" w:rsidRDefault="00FD65D8" w:rsidP="00F80216">
      <w:pPr>
        <w:spacing w:beforeLines="50" w:before="120" w:after="0"/>
        <w:rPr>
          <w:b/>
          <w:i/>
          <w:color w:val="000000"/>
        </w:rPr>
      </w:pPr>
      <w:r>
        <w:rPr>
          <w:b/>
          <w:i/>
          <w:color w:val="000000"/>
        </w:rPr>
        <w:t>Proposal 3</w:t>
      </w:r>
      <w:r w:rsidRPr="00FD65D8">
        <w:rPr>
          <w:b/>
          <w:i/>
          <w:color w:val="000000"/>
        </w:rPr>
        <w:t xml:space="preserve">: Consider to </w:t>
      </w:r>
      <w:r w:rsidR="00AB5EA8">
        <w:rPr>
          <w:b/>
          <w:i/>
          <w:color w:val="000000"/>
        </w:rPr>
        <w:t>study</w:t>
      </w:r>
      <w:r w:rsidRPr="00FD65D8">
        <w:rPr>
          <w:b/>
          <w:i/>
          <w:color w:val="000000"/>
        </w:rPr>
        <w:t xml:space="preserve"> the </w:t>
      </w:r>
      <w:r>
        <w:rPr>
          <w:b/>
          <w:i/>
          <w:color w:val="000000"/>
        </w:rPr>
        <w:t>sequence-based wakeup signal</w:t>
      </w:r>
      <w:r w:rsidR="00C30FF1">
        <w:rPr>
          <w:b/>
          <w:i/>
          <w:color w:val="000000"/>
        </w:rPr>
        <w:t xml:space="preserve"> with low transition energy</w:t>
      </w:r>
      <w:r>
        <w:rPr>
          <w:b/>
          <w:i/>
          <w:color w:val="000000"/>
        </w:rPr>
        <w:t xml:space="preserve"> in idle mode</w:t>
      </w:r>
      <w:r w:rsidRPr="00FD65D8">
        <w:rPr>
          <w:b/>
          <w:i/>
          <w:color w:val="000000"/>
        </w:rPr>
        <w:t>.</w:t>
      </w:r>
    </w:p>
    <w:p w14:paraId="35D7E8E9" w14:textId="052D6980" w:rsidR="00FD65D8" w:rsidRDefault="00FD65D8" w:rsidP="00F80216">
      <w:pPr>
        <w:spacing w:beforeLines="50" w:before="120" w:after="0"/>
        <w:rPr>
          <w:b/>
          <w:color w:val="000000"/>
        </w:rPr>
      </w:pPr>
    </w:p>
    <w:p w14:paraId="1E1D44B8" w14:textId="4511C7D5" w:rsidR="00FD65D8" w:rsidRDefault="00FD65D8" w:rsidP="00FD65D8">
      <w:pPr>
        <w:pStyle w:val="Heading1"/>
      </w:pPr>
      <w:r>
        <w:t xml:space="preserve">Conclusion </w:t>
      </w:r>
    </w:p>
    <w:p w14:paraId="3A34FEBC" w14:textId="0A54EAC2" w:rsidR="00FD65D8" w:rsidRDefault="00FD65D8" w:rsidP="00F80216">
      <w:pPr>
        <w:spacing w:beforeLines="50" w:before="120" w:after="0"/>
        <w:rPr>
          <w:b/>
          <w:color w:val="000000"/>
        </w:rPr>
      </w:pPr>
      <w:r w:rsidRPr="00FD65D8">
        <w:rPr>
          <w:b/>
          <w:i/>
          <w:color w:val="000000"/>
        </w:rPr>
        <w:t xml:space="preserve">Proposal 1: Consider to </w:t>
      </w:r>
      <w:r w:rsidR="00AB5EA8">
        <w:rPr>
          <w:b/>
          <w:i/>
          <w:color w:val="000000"/>
        </w:rPr>
        <w:t>study</w:t>
      </w:r>
      <w:r w:rsidRPr="00FD65D8">
        <w:rPr>
          <w:b/>
          <w:i/>
          <w:color w:val="000000"/>
        </w:rPr>
        <w:t xml:space="preserve"> the resource based paging group refining.</w:t>
      </w:r>
    </w:p>
    <w:p w14:paraId="73ED382D" w14:textId="02F7EFF3" w:rsidR="00FD65D8" w:rsidRDefault="00FD65D8" w:rsidP="00F80216">
      <w:pPr>
        <w:spacing w:beforeLines="50" w:before="120" w:after="0"/>
        <w:rPr>
          <w:b/>
          <w:i/>
          <w:color w:val="000000"/>
        </w:rPr>
      </w:pPr>
      <w:r>
        <w:rPr>
          <w:b/>
          <w:i/>
          <w:color w:val="000000"/>
        </w:rPr>
        <w:t>Proposal 2</w:t>
      </w:r>
      <w:r w:rsidRPr="00FD65D8">
        <w:rPr>
          <w:b/>
          <w:i/>
          <w:color w:val="000000"/>
        </w:rPr>
        <w:t xml:space="preserve">: Consider to </w:t>
      </w:r>
      <w:r w:rsidR="00AB5EA8">
        <w:rPr>
          <w:b/>
          <w:i/>
          <w:color w:val="000000"/>
        </w:rPr>
        <w:t>study</w:t>
      </w:r>
      <w:r w:rsidRPr="00FD65D8">
        <w:rPr>
          <w:b/>
          <w:i/>
          <w:color w:val="000000"/>
        </w:rPr>
        <w:t xml:space="preserve"> the </w:t>
      </w:r>
      <w:r>
        <w:rPr>
          <w:b/>
          <w:i/>
          <w:color w:val="000000"/>
        </w:rPr>
        <w:t>paging indication</w:t>
      </w:r>
      <w:r w:rsidRPr="00FD65D8">
        <w:rPr>
          <w:b/>
          <w:i/>
          <w:color w:val="000000"/>
        </w:rPr>
        <w:t>.</w:t>
      </w:r>
    </w:p>
    <w:p w14:paraId="6116EF82" w14:textId="21B558EA" w:rsidR="00FD65D8" w:rsidRDefault="00C30FF1" w:rsidP="00FD65D8">
      <w:pPr>
        <w:spacing w:beforeLines="50" w:before="120" w:after="0"/>
        <w:rPr>
          <w:b/>
          <w:i/>
          <w:color w:val="000000"/>
        </w:rPr>
      </w:pPr>
      <w:r>
        <w:rPr>
          <w:b/>
          <w:i/>
          <w:color w:val="000000"/>
        </w:rPr>
        <w:lastRenderedPageBreak/>
        <w:t>Proposal 3</w:t>
      </w:r>
      <w:r w:rsidRPr="00FD65D8">
        <w:rPr>
          <w:b/>
          <w:i/>
          <w:color w:val="000000"/>
        </w:rPr>
        <w:t xml:space="preserve">: Consider to </w:t>
      </w:r>
      <w:r w:rsidR="00AB5EA8">
        <w:rPr>
          <w:b/>
          <w:i/>
          <w:color w:val="000000"/>
        </w:rPr>
        <w:t>study</w:t>
      </w:r>
      <w:r w:rsidRPr="00FD65D8">
        <w:rPr>
          <w:b/>
          <w:i/>
          <w:color w:val="000000"/>
        </w:rPr>
        <w:t xml:space="preserve"> the </w:t>
      </w:r>
      <w:r>
        <w:rPr>
          <w:b/>
          <w:i/>
          <w:color w:val="000000"/>
        </w:rPr>
        <w:t>sequence-based wakeup signal with low transition energy in idle mode</w:t>
      </w:r>
      <w:r w:rsidRPr="00FD65D8">
        <w:rPr>
          <w:b/>
          <w:i/>
          <w:color w:val="000000"/>
        </w:rPr>
        <w:t>.</w:t>
      </w:r>
    </w:p>
    <w:p w14:paraId="420BFDDD" w14:textId="77777777" w:rsidR="00FD65D8" w:rsidRPr="00FE3933" w:rsidRDefault="00FD65D8" w:rsidP="00F80216">
      <w:pPr>
        <w:spacing w:beforeLines="50" w:before="120" w:after="0"/>
        <w:rPr>
          <w:b/>
          <w:color w:val="000000"/>
        </w:rPr>
      </w:pPr>
    </w:p>
    <w:p w14:paraId="5A5C22E1" w14:textId="230FB02E" w:rsidR="00172A1C" w:rsidRDefault="00172A1C" w:rsidP="00172A1C">
      <w:pPr>
        <w:pStyle w:val="Heading1"/>
      </w:pPr>
      <w:r>
        <w:t>Reference</w:t>
      </w:r>
      <w:r w:rsidR="00EA6ACF">
        <w:t xml:space="preserve"> </w:t>
      </w:r>
    </w:p>
    <w:p w14:paraId="3BD4A227" w14:textId="168FE04F" w:rsidR="00CD7D6B" w:rsidRDefault="00CD7D6B" w:rsidP="00CD7D6B">
      <w:pPr>
        <w:pStyle w:val="ListParagraph"/>
        <w:numPr>
          <w:ilvl w:val="0"/>
          <w:numId w:val="27"/>
        </w:numPr>
        <w:ind w:firstLineChars="0"/>
        <w:rPr>
          <w:lang w:eastAsia="zh-CN"/>
        </w:rPr>
      </w:pPr>
      <w:r>
        <w:rPr>
          <w:lang w:eastAsia="zh-CN"/>
        </w:rPr>
        <w:t>RP-193239</w:t>
      </w:r>
      <w:r w:rsidR="008E4C66">
        <w:rPr>
          <w:lang w:eastAsia="zh-CN"/>
        </w:rPr>
        <w:t xml:space="preserve">, </w:t>
      </w:r>
      <w:r w:rsidR="00B91CB4">
        <w:rPr>
          <w:lang w:eastAsia="zh-CN"/>
        </w:rPr>
        <w:t>“</w:t>
      </w:r>
      <w:r w:rsidRPr="00CD7D6B">
        <w:rPr>
          <w:lang w:eastAsia="zh-CN"/>
        </w:rPr>
        <w:t>New WID: UE Power Saving Enhancements</w:t>
      </w:r>
      <w:r w:rsidR="00B91CB4">
        <w:rPr>
          <w:lang w:eastAsia="zh-CN"/>
        </w:rPr>
        <w:t xml:space="preserve">”, RAN#86, </w:t>
      </w:r>
      <w:r w:rsidR="00B91CB4" w:rsidRPr="00B91CB4">
        <w:rPr>
          <w:lang w:eastAsia="zh-CN"/>
        </w:rPr>
        <w:t>December 9-12, 2019</w:t>
      </w:r>
      <w:r w:rsidR="00B91CB4">
        <w:rPr>
          <w:lang w:eastAsia="zh-CN"/>
        </w:rPr>
        <w:t>.</w:t>
      </w:r>
    </w:p>
    <w:p w14:paraId="13268048" w14:textId="200E02B3" w:rsidR="004C088C" w:rsidRDefault="00B91CB4" w:rsidP="00743024">
      <w:pPr>
        <w:pStyle w:val="ListParagraph"/>
        <w:numPr>
          <w:ilvl w:val="0"/>
          <w:numId w:val="27"/>
        </w:numPr>
        <w:ind w:firstLineChars="0"/>
        <w:rPr>
          <w:lang w:eastAsia="zh-CN"/>
        </w:rPr>
      </w:pPr>
      <w:r>
        <w:rPr>
          <w:lang w:eastAsia="zh-CN"/>
        </w:rPr>
        <w:t>TR 38.840, “</w:t>
      </w:r>
      <w:r w:rsidR="00227AC2">
        <w:rPr>
          <w:lang w:eastAsia="zh-CN"/>
        </w:rPr>
        <w:t>Study on UE power saving</w:t>
      </w:r>
      <w:bookmarkEnd w:id="2"/>
      <w:r>
        <w:rPr>
          <w:lang w:eastAsia="zh-CN"/>
        </w:rPr>
        <w:t xml:space="preserve">, </w:t>
      </w:r>
      <w:r w:rsidRPr="00235394">
        <w:rPr>
          <w:lang w:eastAsia="zh-CN"/>
        </w:rPr>
        <w:t>V</w:t>
      </w:r>
      <w:r>
        <w:rPr>
          <w:lang w:eastAsia="zh-CN"/>
        </w:rPr>
        <w:t>1.0.0</w:t>
      </w:r>
      <w:r w:rsidRPr="00235394">
        <w:rPr>
          <w:lang w:eastAsia="zh-CN"/>
        </w:rPr>
        <w:t xml:space="preserve"> </w:t>
      </w:r>
      <w:r w:rsidRPr="00B91CB4">
        <w:rPr>
          <w:lang w:eastAsia="zh-CN"/>
        </w:rPr>
        <w:t>(2019-03)”.</w:t>
      </w:r>
    </w:p>
    <w:p w14:paraId="548A448C" w14:textId="0FFE7E13" w:rsidR="00760C81" w:rsidRPr="00760C81" w:rsidRDefault="00760C81" w:rsidP="00760C81">
      <w:pPr>
        <w:pStyle w:val="Default"/>
        <w:numPr>
          <w:ilvl w:val="0"/>
          <w:numId w:val="27"/>
        </w:numPr>
        <w:rPr>
          <w:color w:val="auto"/>
          <w:sz w:val="22"/>
          <w:szCs w:val="22"/>
        </w:rPr>
      </w:pPr>
      <w:r w:rsidRPr="00B91CB4">
        <w:rPr>
          <w:color w:val="auto"/>
          <w:sz w:val="22"/>
          <w:szCs w:val="22"/>
        </w:rPr>
        <w:t xml:space="preserve">RP-2003667, “Evaluations and Observations for R17 UE Power Saving Enhancements”, RAN1#101e, May 25th – June 5th, 2020. </w:t>
      </w:r>
    </w:p>
    <w:sectPr w:rsidR="00760C81" w:rsidRPr="00760C8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B3AB4" w14:textId="77777777" w:rsidR="00535866" w:rsidRDefault="00535866" w:rsidP="00921B36">
      <w:pPr>
        <w:spacing w:after="0"/>
      </w:pPr>
      <w:r>
        <w:separator/>
      </w:r>
    </w:p>
  </w:endnote>
  <w:endnote w:type="continuationSeparator" w:id="0">
    <w:p w14:paraId="0CEA3DA8" w14:textId="77777777" w:rsidR="00535866" w:rsidRDefault="00535866"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B0C22" w14:textId="77777777" w:rsidR="00535866" w:rsidRDefault="00535866" w:rsidP="00921B36">
      <w:pPr>
        <w:spacing w:after="0"/>
      </w:pPr>
      <w:r>
        <w:separator/>
      </w:r>
    </w:p>
  </w:footnote>
  <w:footnote w:type="continuationSeparator" w:id="0">
    <w:p w14:paraId="559CB67A" w14:textId="77777777" w:rsidR="00535866" w:rsidRDefault="00535866"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10356BD"/>
    <w:multiLevelType w:val="hybridMultilevel"/>
    <w:tmpl w:val="BA12D58A"/>
    <w:lvl w:ilvl="0" w:tplc="3CCCACE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0A50669"/>
    <w:multiLevelType w:val="hybridMultilevel"/>
    <w:tmpl w:val="9372E9CE"/>
    <w:lvl w:ilvl="0" w:tplc="38882A0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25"/>
  </w:num>
  <w:num w:numId="3">
    <w:abstractNumId w:val="0"/>
  </w:num>
  <w:num w:numId="4">
    <w:abstractNumId w:val="12"/>
  </w:num>
  <w:num w:numId="5">
    <w:abstractNumId w:val="30"/>
  </w:num>
  <w:num w:numId="6">
    <w:abstractNumId w:val="27"/>
  </w:num>
  <w:num w:numId="7">
    <w:abstractNumId w:val="15"/>
  </w:num>
  <w:num w:numId="8">
    <w:abstractNumId w:val="28"/>
  </w:num>
  <w:num w:numId="9">
    <w:abstractNumId w:val="4"/>
  </w:num>
  <w:num w:numId="10">
    <w:abstractNumId w:val="16"/>
  </w:num>
  <w:num w:numId="11">
    <w:abstractNumId w:val="18"/>
  </w:num>
  <w:num w:numId="12">
    <w:abstractNumId w:val="31"/>
  </w:num>
  <w:num w:numId="13">
    <w:abstractNumId w:val="19"/>
  </w:num>
  <w:num w:numId="14">
    <w:abstractNumId w:val="29"/>
  </w:num>
  <w:num w:numId="15">
    <w:abstractNumId w:val="13"/>
  </w:num>
  <w:num w:numId="16">
    <w:abstractNumId w:val="24"/>
  </w:num>
  <w:num w:numId="17">
    <w:abstractNumId w:val="17"/>
  </w:num>
  <w:num w:numId="18">
    <w:abstractNumId w:val="8"/>
  </w:num>
  <w:num w:numId="19">
    <w:abstractNumId w:val="2"/>
  </w:num>
  <w:num w:numId="20">
    <w:abstractNumId w:val="3"/>
  </w:num>
  <w:num w:numId="21">
    <w:abstractNumId w:val="21"/>
  </w:num>
  <w:num w:numId="22">
    <w:abstractNumId w:val="22"/>
  </w:num>
  <w:num w:numId="23">
    <w:abstractNumId w:val="9"/>
  </w:num>
  <w:num w:numId="24">
    <w:abstractNumId w:val="11"/>
  </w:num>
  <w:num w:numId="25">
    <w:abstractNumId w:val="10"/>
  </w:num>
  <w:num w:numId="26">
    <w:abstractNumId w:val="7"/>
  </w:num>
  <w:num w:numId="27">
    <w:abstractNumId w:val="6"/>
  </w:num>
  <w:num w:numId="28">
    <w:abstractNumId w:val="26"/>
  </w:num>
  <w:num w:numId="29">
    <w:abstractNumId w:val="5"/>
  </w:num>
  <w:num w:numId="30">
    <w:abstractNumId w:val="20"/>
  </w:num>
  <w:num w:numId="31">
    <w:abstractNumId w:val="14"/>
  </w:num>
  <w:num w:numId="32">
    <w:abstractNumId w:val="23"/>
  </w:num>
  <w:num w:numId="33">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A54"/>
    <w:rsid w:val="00013AF6"/>
    <w:rsid w:val="00013EEE"/>
    <w:rsid w:val="00014035"/>
    <w:rsid w:val="00014650"/>
    <w:rsid w:val="00014738"/>
    <w:rsid w:val="0001496B"/>
    <w:rsid w:val="00014D9C"/>
    <w:rsid w:val="00014FBF"/>
    <w:rsid w:val="0001512F"/>
    <w:rsid w:val="00015377"/>
    <w:rsid w:val="00015D73"/>
    <w:rsid w:val="00015EFB"/>
    <w:rsid w:val="000162BD"/>
    <w:rsid w:val="00016594"/>
    <w:rsid w:val="000165D2"/>
    <w:rsid w:val="000165E2"/>
    <w:rsid w:val="00016AB0"/>
    <w:rsid w:val="00016F8D"/>
    <w:rsid w:val="000172BE"/>
    <w:rsid w:val="00017A15"/>
    <w:rsid w:val="00017D8A"/>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8AC"/>
    <w:rsid w:val="00066A2C"/>
    <w:rsid w:val="00067039"/>
    <w:rsid w:val="0006716D"/>
    <w:rsid w:val="000671A5"/>
    <w:rsid w:val="0006773E"/>
    <w:rsid w:val="00067B0E"/>
    <w:rsid w:val="00067DD1"/>
    <w:rsid w:val="00067F58"/>
    <w:rsid w:val="00070447"/>
    <w:rsid w:val="00070503"/>
    <w:rsid w:val="000706E7"/>
    <w:rsid w:val="000706EF"/>
    <w:rsid w:val="0007090A"/>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987"/>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1311"/>
    <w:rsid w:val="001C1FCF"/>
    <w:rsid w:val="001C2378"/>
    <w:rsid w:val="001C24D2"/>
    <w:rsid w:val="001C2C9C"/>
    <w:rsid w:val="001C2F4A"/>
    <w:rsid w:val="001C2F53"/>
    <w:rsid w:val="001C38A2"/>
    <w:rsid w:val="001C3985"/>
    <w:rsid w:val="001C3B8A"/>
    <w:rsid w:val="001C3BB9"/>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395"/>
    <w:rsid w:val="00233717"/>
    <w:rsid w:val="0023371B"/>
    <w:rsid w:val="0023374B"/>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9A2"/>
    <w:rsid w:val="00252BE0"/>
    <w:rsid w:val="00252CDC"/>
    <w:rsid w:val="00252DC6"/>
    <w:rsid w:val="00252E1B"/>
    <w:rsid w:val="00253136"/>
    <w:rsid w:val="00253273"/>
    <w:rsid w:val="00253588"/>
    <w:rsid w:val="00253706"/>
    <w:rsid w:val="00253BA8"/>
    <w:rsid w:val="00253D18"/>
    <w:rsid w:val="00253D25"/>
    <w:rsid w:val="00253DA2"/>
    <w:rsid w:val="00253F54"/>
    <w:rsid w:val="00254468"/>
    <w:rsid w:val="002546F4"/>
    <w:rsid w:val="002547FE"/>
    <w:rsid w:val="002548D1"/>
    <w:rsid w:val="00254B68"/>
    <w:rsid w:val="00254FC9"/>
    <w:rsid w:val="0025507F"/>
    <w:rsid w:val="002551D0"/>
    <w:rsid w:val="00255374"/>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0E0"/>
    <w:rsid w:val="00282378"/>
    <w:rsid w:val="00282463"/>
    <w:rsid w:val="00282554"/>
    <w:rsid w:val="00282772"/>
    <w:rsid w:val="0028287A"/>
    <w:rsid w:val="00282A55"/>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229"/>
    <w:rsid w:val="00382261"/>
    <w:rsid w:val="003824C9"/>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8FE"/>
    <w:rsid w:val="003B6B48"/>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F71"/>
    <w:rsid w:val="004461D9"/>
    <w:rsid w:val="004465D7"/>
    <w:rsid w:val="00446AC6"/>
    <w:rsid w:val="00446DD3"/>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342F"/>
    <w:rsid w:val="00483A12"/>
    <w:rsid w:val="00483BA2"/>
    <w:rsid w:val="00483CC5"/>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C9"/>
    <w:rsid w:val="005B6CDA"/>
    <w:rsid w:val="005B7010"/>
    <w:rsid w:val="005B7120"/>
    <w:rsid w:val="005B793E"/>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D08"/>
    <w:rsid w:val="005E4F8D"/>
    <w:rsid w:val="005E53F9"/>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91E"/>
    <w:rsid w:val="00654068"/>
    <w:rsid w:val="0065409E"/>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5A3"/>
    <w:rsid w:val="006646AA"/>
    <w:rsid w:val="00664AEC"/>
    <w:rsid w:val="00664EC9"/>
    <w:rsid w:val="00665336"/>
    <w:rsid w:val="00665380"/>
    <w:rsid w:val="00665850"/>
    <w:rsid w:val="00665CAE"/>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FA0"/>
    <w:rsid w:val="006E72E7"/>
    <w:rsid w:val="006E799D"/>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281"/>
    <w:rsid w:val="00727530"/>
    <w:rsid w:val="007275AA"/>
    <w:rsid w:val="00727CBD"/>
    <w:rsid w:val="00727E6B"/>
    <w:rsid w:val="00730321"/>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93A"/>
    <w:rsid w:val="00761FDA"/>
    <w:rsid w:val="0076205E"/>
    <w:rsid w:val="007621FF"/>
    <w:rsid w:val="00762273"/>
    <w:rsid w:val="007629A0"/>
    <w:rsid w:val="007634E3"/>
    <w:rsid w:val="00763624"/>
    <w:rsid w:val="00763799"/>
    <w:rsid w:val="007637A5"/>
    <w:rsid w:val="00763B4B"/>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F5C"/>
    <w:rsid w:val="00832FD0"/>
    <w:rsid w:val="0083349B"/>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8C9"/>
    <w:rsid w:val="008A7AA8"/>
    <w:rsid w:val="008A7E32"/>
    <w:rsid w:val="008B0187"/>
    <w:rsid w:val="008B043F"/>
    <w:rsid w:val="008B0808"/>
    <w:rsid w:val="008B0AEC"/>
    <w:rsid w:val="008B0FC6"/>
    <w:rsid w:val="008B1636"/>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613"/>
    <w:rsid w:val="008D084E"/>
    <w:rsid w:val="008D0986"/>
    <w:rsid w:val="008D0AFB"/>
    <w:rsid w:val="008D0C3D"/>
    <w:rsid w:val="008D12A3"/>
    <w:rsid w:val="008D14F4"/>
    <w:rsid w:val="008D1511"/>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4B"/>
    <w:rsid w:val="00960B91"/>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439C"/>
    <w:rsid w:val="009943F0"/>
    <w:rsid w:val="00994871"/>
    <w:rsid w:val="00994911"/>
    <w:rsid w:val="00994A1C"/>
    <w:rsid w:val="00994E08"/>
    <w:rsid w:val="0099508C"/>
    <w:rsid w:val="009951F9"/>
    <w:rsid w:val="009953DF"/>
    <w:rsid w:val="00995926"/>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49B"/>
    <w:rsid w:val="00AD24D9"/>
    <w:rsid w:val="00AD269B"/>
    <w:rsid w:val="00AD2852"/>
    <w:rsid w:val="00AD2B69"/>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AF7F86"/>
    <w:rsid w:val="00B00424"/>
    <w:rsid w:val="00B00752"/>
    <w:rsid w:val="00B00799"/>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B2"/>
    <w:rsid w:val="00C57D8E"/>
    <w:rsid w:val="00C57F54"/>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142"/>
    <w:rsid w:val="00CF5263"/>
    <w:rsid w:val="00CF5341"/>
    <w:rsid w:val="00CF579A"/>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388"/>
    <w:rsid w:val="00E11654"/>
    <w:rsid w:val="00E11C45"/>
    <w:rsid w:val="00E12908"/>
    <w:rsid w:val="00E12CBA"/>
    <w:rsid w:val="00E13988"/>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848"/>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2E"/>
    <w:rsid w:val="00E91A77"/>
    <w:rsid w:val="00E91B1A"/>
    <w:rsid w:val="00E91B79"/>
    <w:rsid w:val="00E91C9B"/>
    <w:rsid w:val="00E91F04"/>
    <w:rsid w:val="00E91F35"/>
    <w:rsid w:val="00E91F7E"/>
    <w:rsid w:val="00E9220B"/>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5467"/>
    <w:rsid w:val="00F256A9"/>
    <w:rsid w:val="00F25C85"/>
    <w:rsid w:val="00F25FC9"/>
    <w:rsid w:val="00F2640F"/>
    <w:rsid w:val="00F264CA"/>
    <w:rsid w:val="00F26519"/>
    <w:rsid w:val="00F268C3"/>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
    <w:basedOn w:val="Normal"/>
    <w:next w:val="Normal"/>
    <w:link w:val="CaptionChar"/>
    <w:uiPriority w:val="35"/>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uiPriority w:val="99"/>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655FAC-1D61-4EE9-9F2E-954FAD53D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1206</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Spreadtrum</cp:lastModifiedBy>
  <cp:revision>3</cp:revision>
  <cp:lastPrinted>2015-03-27T14:25:00Z</cp:lastPrinted>
  <dcterms:created xsi:type="dcterms:W3CDTF">2020-08-07T11:13:00Z</dcterms:created>
  <dcterms:modified xsi:type="dcterms:W3CDTF">2020-08-07T11:22:00Z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